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bookmarkStart w:id="0" w:name="_GoBack"/>
      <w:bookmarkEnd w:id="0"/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P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30. 04. 2013 г. № 37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 xml:space="preserve">Порядок </w:t>
      </w: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>утверждения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</w:p>
    <w:p w:rsidR="00FB3D79" w:rsidRDefault="00FB3D79" w:rsidP="00FB3D79">
      <w:pPr>
        <w:ind w:firstLine="708"/>
        <w:jc w:val="center"/>
        <w:rPr>
          <w:sz w:val="28"/>
          <w:szCs w:val="28"/>
        </w:rPr>
      </w:pPr>
    </w:p>
    <w:p w:rsidR="00420C87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0003">
        <w:rPr>
          <w:sz w:val="28"/>
          <w:szCs w:val="28"/>
        </w:rPr>
        <w:t xml:space="preserve">. </w:t>
      </w:r>
      <w:proofErr w:type="gramStart"/>
      <w:r w:rsidR="001D0003">
        <w:rPr>
          <w:sz w:val="28"/>
          <w:szCs w:val="28"/>
        </w:rPr>
        <w:t xml:space="preserve">Норматив для исчисления установлен, исходя из экологической ценности </w:t>
      </w:r>
      <w:r w:rsidR="002E7408">
        <w:rPr>
          <w:sz w:val="28"/>
          <w:szCs w:val="28"/>
        </w:rPr>
        <w:t>категории</w:t>
      </w:r>
      <w:r w:rsidR="001D0003">
        <w:rPr>
          <w:sz w:val="28"/>
          <w:szCs w:val="28"/>
        </w:rPr>
        <w:t xml:space="preserve">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</w:t>
      </w:r>
      <w:r w:rsidR="00420C87">
        <w:rPr>
          <w:sz w:val="28"/>
          <w:szCs w:val="28"/>
        </w:rPr>
        <w:t xml:space="preserve"> уничтоженный </w:t>
      </w:r>
      <w:r w:rsidR="002E7408">
        <w:rPr>
          <w:sz w:val="28"/>
          <w:szCs w:val="28"/>
        </w:rPr>
        <w:t>или</w:t>
      </w:r>
      <w:r w:rsidR="00420C87">
        <w:rPr>
          <w:sz w:val="28"/>
          <w:szCs w:val="28"/>
        </w:rPr>
        <w:t xml:space="preserve"> поврежденный экземпляр.</w:t>
      </w:r>
      <w:proofErr w:type="gramEnd"/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C87">
        <w:rPr>
          <w:sz w:val="28"/>
          <w:szCs w:val="28"/>
        </w:rPr>
        <w:t>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«</w:t>
      </w:r>
      <w:r w:rsidR="00420C87">
        <w:rPr>
          <w:sz w:val="28"/>
          <w:szCs w:val="28"/>
          <w:lang w:val="en-US"/>
        </w:rPr>
        <w:t>II</w:t>
      </w:r>
      <w:r w:rsidR="00420C87">
        <w:rPr>
          <w:sz w:val="28"/>
          <w:szCs w:val="28"/>
        </w:rPr>
        <w:t>. Такс для исчисления размера ущерба,</w:t>
      </w:r>
      <w:r w:rsidR="007D4FFC">
        <w:rPr>
          <w:sz w:val="28"/>
          <w:szCs w:val="28"/>
        </w:rPr>
        <w:t xml:space="preserve"> причиненного не отнесенным к лесным насаждениям деревьям, кустарникам и лианам». </w:t>
      </w:r>
    </w:p>
    <w:p w:rsidR="005A216B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D4FFC">
        <w:rPr>
          <w:sz w:val="28"/>
          <w:szCs w:val="28"/>
        </w:rPr>
        <w:t>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</w:t>
      </w:r>
      <w:r w:rsidR="00F661A4">
        <w:rPr>
          <w:sz w:val="28"/>
          <w:szCs w:val="28"/>
        </w:rPr>
        <w:t xml:space="preserve"> допускается согласно приложению № 1 к Постановлению Правительства Российской Федерации от 08.05.2007 г. №273</w:t>
      </w:r>
      <w:r w:rsidR="005A216B">
        <w:rPr>
          <w:sz w:val="28"/>
          <w:szCs w:val="28"/>
        </w:rPr>
        <w:t xml:space="preserve"> «Об исчислении размера вреда, причиненного лесам вследствие нарушения лесного законодательства» за уничтожение или повреждение деревьев, кустарников, не отнесенных к лесным насаждениям взыскивается</w:t>
      </w:r>
      <w:proofErr w:type="gramEnd"/>
      <w:r w:rsidR="005A216B">
        <w:rPr>
          <w:sz w:val="28"/>
          <w:szCs w:val="28"/>
        </w:rPr>
        <w:t xml:space="preserve"> 5- кратный размер затрат, связанных с выращиванием деревьев и кустарников до возраста уничтоженных или поврежденных дерева и кустарник</w:t>
      </w:r>
      <w:r w:rsidR="00B76CA2">
        <w:rPr>
          <w:sz w:val="28"/>
          <w:szCs w:val="28"/>
        </w:rPr>
        <w:t>а -</w:t>
      </w:r>
      <w:r w:rsidR="005A216B">
        <w:rPr>
          <w:sz w:val="28"/>
          <w:szCs w:val="28"/>
        </w:rPr>
        <w:t xml:space="preserve"> за каждые уничтоженные или поврежденные дерево и кустарник.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D7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 № 1, 2, 3 категории земель распределены согласно Земельному кодексу </w:t>
      </w:r>
      <w:r w:rsidR="002E74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Федерации: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земли особо </w:t>
      </w:r>
      <w:r w:rsidR="002E7408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="002E740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территорий местного значения;</w:t>
      </w:r>
    </w:p>
    <w:p w:rsidR="00B70CC0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</w:t>
      </w:r>
      <w:r w:rsidR="00B70CC0">
        <w:rPr>
          <w:sz w:val="28"/>
          <w:szCs w:val="28"/>
        </w:rPr>
        <w:t>;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земли иных категорий, предусмотренных Земельным кодексом РФ, кроме: земель </w:t>
      </w:r>
      <w:r w:rsidR="002E7408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</w:t>
      </w:r>
      <w:r w:rsidR="002E7408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(вредных) природных, антропогенных и техногенных явлений, лесных земель, находящихся в муниципальной собственности.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6F20D2" w:rsidRDefault="006F20D2" w:rsidP="006F20D2">
      <w:pPr>
        <w:jc w:val="both"/>
        <w:rPr>
          <w:sz w:val="28"/>
          <w:szCs w:val="28"/>
        </w:rPr>
      </w:pPr>
    </w:p>
    <w:p w:rsidR="00CA2E66" w:rsidRDefault="00CA2E66" w:rsidP="006F20D2"/>
    <w:p w:rsidR="00B70CC0" w:rsidRDefault="00B70CC0" w:rsidP="006F20D2"/>
    <w:p w:rsidR="008C0DE6" w:rsidRDefault="008C0DE6" w:rsidP="00B70CC0">
      <w:pPr>
        <w:jc w:val="right"/>
        <w:rPr>
          <w:b/>
          <w:sz w:val="20"/>
          <w:szCs w:val="20"/>
        </w:rPr>
      </w:pPr>
    </w:p>
    <w:p w:rsidR="00FB3D79" w:rsidRDefault="00FB3D79" w:rsidP="00B70CC0">
      <w:pPr>
        <w:jc w:val="right"/>
        <w:rPr>
          <w:b/>
          <w:sz w:val="20"/>
          <w:szCs w:val="20"/>
        </w:rPr>
      </w:pP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B70CC0" w:rsidRDefault="00B70CC0" w:rsidP="00B70CC0">
      <w:pPr>
        <w:jc w:val="center"/>
        <w:rPr>
          <w:b/>
          <w:sz w:val="20"/>
          <w:szCs w:val="20"/>
        </w:rPr>
      </w:pPr>
    </w:p>
    <w:p w:rsidR="00B70CC0" w:rsidRDefault="00D35620" w:rsidP="00B7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Деревья хвойных пород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91"/>
        <w:gridCol w:w="1244"/>
        <w:gridCol w:w="1131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544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 с диаметром ствола 12 см и более, произрастающие на землях категории</w:t>
            </w:r>
          </w:p>
        </w:tc>
        <w:tc>
          <w:tcPr>
            <w:tcW w:w="356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пород, не достигших диаметра ствола 12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4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сосна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1900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лиственница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1300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Ель, пихта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1700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1200</w:t>
            </w:r>
          </w:p>
        </w:tc>
      </w:tr>
    </w:tbl>
    <w:p w:rsidR="00A920A8" w:rsidRDefault="00A920A8" w:rsidP="00A920A8">
      <w:pPr>
        <w:jc w:val="right"/>
        <w:rPr>
          <w:b/>
          <w:sz w:val="20"/>
          <w:szCs w:val="20"/>
        </w:rPr>
      </w:pP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A920A8" w:rsidRDefault="00A920A8" w:rsidP="00A920A8">
      <w:pPr>
        <w:jc w:val="center"/>
        <w:rPr>
          <w:b/>
          <w:sz w:val="20"/>
          <w:szCs w:val="20"/>
        </w:rPr>
      </w:pPr>
    </w:p>
    <w:p w:rsidR="00A920A8" w:rsidRDefault="00A920A8" w:rsidP="00A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Деревья </w:t>
      </w:r>
      <w:r w:rsidR="007C4134">
        <w:rPr>
          <w:b/>
          <w:sz w:val="28"/>
          <w:szCs w:val="28"/>
        </w:rPr>
        <w:t xml:space="preserve">лиственных </w:t>
      </w:r>
      <w:r>
        <w:rPr>
          <w:b/>
          <w:sz w:val="28"/>
          <w:szCs w:val="28"/>
        </w:rPr>
        <w:t>пород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93"/>
        <w:gridCol w:w="1171"/>
        <w:gridCol w:w="1190"/>
        <w:gridCol w:w="1068"/>
        <w:gridCol w:w="1088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740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 с диаметром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 и более, произрастающие на землях категории</w:t>
            </w:r>
          </w:p>
        </w:tc>
        <w:tc>
          <w:tcPr>
            <w:tcW w:w="334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пород, не достигших диаметра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93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7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0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6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8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293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71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0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068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088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Дуб, ясень, клен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5900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5800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4900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Береза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1400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1200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840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690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Ольха черная, граб, ильм, липа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500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Осина, ольха белая, тополь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250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170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140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Иные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180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130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100</w:t>
            </w:r>
          </w:p>
        </w:tc>
      </w:tr>
    </w:tbl>
    <w:p w:rsidR="00D35620" w:rsidRDefault="00D35620" w:rsidP="00B70CC0">
      <w:pPr>
        <w:jc w:val="center"/>
        <w:rPr>
          <w:b/>
          <w:sz w:val="28"/>
          <w:szCs w:val="28"/>
        </w:rPr>
      </w:pP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7C4134" w:rsidRDefault="007C4134" w:rsidP="007C4134">
      <w:pPr>
        <w:jc w:val="center"/>
        <w:rPr>
          <w:b/>
          <w:sz w:val="20"/>
          <w:szCs w:val="20"/>
        </w:rPr>
      </w:pPr>
    </w:p>
    <w:p w:rsidR="007C4134" w:rsidRDefault="00702D35" w:rsidP="007C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Кустарники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87"/>
        <w:gridCol w:w="2786"/>
        <w:gridCol w:w="2786"/>
      </w:tblGrid>
      <w:tr w:rsidR="00702D35" w:rsidRPr="002F0F76" w:rsidTr="002F0F76">
        <w:trPr>
          <w:trHeight w:val="594"/>
        </w:trPr>
        <w:tc>
          <w:tcPr>
            <w:tcW w:w="1668" w:type="dxa"/>
            <w:vMerge w:val="restart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8359" w:type="dxa"/>
            <w:gridSpan w:val="3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2F0F76" w:rsidRPr="002F0F76" w:rsidTr="002F0F76">
        <w:tc>
          <w:tcPr>
            <w:tcW w:w="1668" w:type="dxa"/>
            <w:vMerge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1668" w:type="dxa"/>
          </w:tcPr>
          <w:p w:rsidR="00702D35" w:rsidRPr="00A920A8" w:rsidRDefault="00702D35" w:rsidP="002F0F76">
            <w:pPr>
              <w:jc w:val="center"/>
            </w:pPr>
            <w:r>
              <w:t>Кустарники, заготовка древесины которых не допускается</w:t>
            </w:r>
          </w:p>
        </w:tc>
        <w:tc>
          <w:tcPr>
            <w:tcW w:w="2787" w:type="dxa"/>
          </w:tcPr>
          <w:p w:rsidR="00702D35" w:rsidRPr="00A920A8" w:rsidRDefault="00702D35" w:rsidP="002F0F76">
            <w:pPr>
              <w:jc w:val="center"/>
            </w:pPr>
            <w:r>
              <w:t>550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500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400</w:t>
            </w:r>
          </w:p>
        </w:tc>
      </w:tr>
      <w:tr w:rsidR="00702D35" w:rsidRPr="00A920A8" w:rsidTr="002F0F76">
        <w:tc>
          <w:tcPr>
            <w:tcW w:w="1668" w:type="dxa"/>
          </w:tcPr>
          <w:p w:rsidR="00702D35" w:rsidRDefault="00702D35" w:rsidP="002F0F76">
            <w:pPr>
              <w:jc w:val="center"/>
            </w:pPr>
            <w:r>
              <w:t>Иные</w:t>
            </w:r>
          </w:p>
        </w:tc>
        <w:tc>
          <w:tcPr>
            <w:tcW w:w="2787" w:type="dxa"/>
          </w:tcPr>
          <w:p w:rsidR="00702D35" w:rsidRDefault="00702D35" w:rsidP="002F0F76">
            <w:pPr>
              <w:jc w:val="center"/>
            </w:pPr>
            <w:r>
              <w:t>400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350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300</w:t>
            </w:r>
          </w:p>
        </w:tc>
      </w:tr>
    </w:tbl>
    <w:p w:rsidR="007C4134" w:rsidRPr="00B70CC0" w:rsidRDefault="007C4134" w:rsidP="00B70CC0">
      <w:pPr>
        <w:jc w:val="center"/>
        <w:rPr>
          <w:b/>
          <w:sz w:val="28"/>
          <w:szCs w:val="28"/>
        </w:rPr>
      </w:pPr>
    </w:p>
    <w:sectPr w:rsidR="007C4134" w:rsidRPr="00B70CC0" w:rsidSect="002E7408">
      <w:headerReference w:type="even" r:id="rId8"/>
      <w:headerReference w:type="default" r:id="rId9"/>
      <w:pgSz w:w="11907" w:h="16840" w:code="9"/>
      <w:pgMar w:top="284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32" w:rsidRDefault="000D5F32">
      <w:r>
        <w:separator/>
      </w:r>
    </w:p>
  </w:endnote>
  <w:endnote w:type="continuationSeparator" w:id="0">
    <w:p w:rsidR="000D5F32" w:rsidRDefault="000D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32" w:rsidRDefault="000D5F32">
      <w:r>
        <w:separator/>
      </w:r>
    </w:p>
  </w:footnote>
  <w:footnote w:type="continuationSeparator" w:id="0">
    <w:p w:rsidR="000D5F32" w:rsidRDefault="000D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30C">
      <w:rPr>
        <w:rStyle w:val="a6"/>
        <w:noProof/>
      </w:rPr>
      <w:t>- 2 -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5F32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2A62"/>
    <w:rsid w:val="004F6E2F"/>
    <w:rsid w:val="00521A6E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C1282"/>
    <w:rsid w:val="007C19A5"/>
    <w:rsid w:val="007C3533"/>
    <w:rsid w:val="007C4134"/>
    <w:rsid w:val="007D07D6"/>
    <w:rsid w:val="007D4FFC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346A9"/>
    <w:rsid w:val="00C4230C"/>
    <w:rsid w:val="00C4732E"/>
    <w:rsid w:val="00C52C44"/>
    <w:rsid w:val="00C5313C"/>
    <w:rsid w:val="00C53DE2"/>
    <w:rsid w:val="00C71E46"/>
    <w:rsid w:val="00C72FC7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7692"/>
    <w:rsid w:val="00F94049"/>
    <w:rsid w:val="00F969F4"/>
    <w:rsid w:val="00FA2DDB"/>
    <w:rsid w:val="00FB3D79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Наталья</cp:lastModifiedBy>
  <cp:revision>2</cp:revision>
  <cp:lastPrinted>2013-05-16T12:12:00Z</cp:lastPrinted>
  <dcterms:created xsi:type="dcterms:W3CDTF">2017-12-25T17:13:00Z</dcterms:created>
  <dcterms:modified xsi:type="dcterms:W3CDTF">2017-12-25T17:13:00Z</dcterms:modified>
</cp:coreProperties>
</file>