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4B2573">
        <w:rPr>
          <w:b/>
        </w:rPr>
        <w:t xml:space="preserve">02.03.2023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4B2573">
        <w:rPr>
          <w:b/>
        </w:rPr>
        <w:t>10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2C6DEF">
        <w:rPr>
          <w:i/>
          <w:u w:val="single"/>
        </w:rPr>
        <w:t>28045</w:t>
      </w:r>
      <w:r w:rsidR="00F97745"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2C6DEF">
        <w:rPr>
          <w:i/>
          <w:szCs w:val="28"/>
          <w:u w:val="single"/>
        </w:rPr>
        <w:t>28882</w:t>
      </w:r>
      <w:r w:rsidR="00590FED" w:rsidRPr="00810E07">
        <w:rPr>
          <w:i/>
          <w:szCs w:val="28"/>
          <w:u w:val="single"/>
        </w:rPr>
        <w:t xml:space="preserve"> </w:t>
      </w:r>
      <w:r w:rsidRPr="00810E07">
        <w:rPr>
          <w:szCs w:val="28"/>
          <w:u w:val="single"/>
        </w:rPr>
        <w:t>т</w:t>
      </w:r>
      <w:r w:rsidRPr="00810E07">
        <w:rPr>
          <w:sz w:val="32"/>
          <w:szCs w:val="28"/>
          <w:u w:val="single"/>
        </w:rPr>
        <w:t>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010754" w:rsidRPr="00010754" w:rsidRDefault="00010754" w:rsidP="00010754">
      <w:pPr>
        <w:rPr>
          <w:szCs w:val="28"/>
        </w:rPr>
      </w:pPr>
      <w:r w:rsidRPr="00010754">
        <w:rPr>
          <w:szCs w:val="28"/>
        </w:rPr>
        <w:t>- дефицит (профицит) бюджета в сумме 0 тыс.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192A36">
        <w:rPr>
          <w:i/>
          <w:szCs w:val="28"/>
          <w:u w:val="single"/>
        </w:rPr>
        <w:t>46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192A36">
        <w:rPr>
          <w:i/>
          <w:szCs w:val="28"/>
          <w:u w:val="single"/>
        </w:rPr>
        <w:t>546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010754" w:rsidRPr="00010754" w:rsidRDefault="00010754" w:rsidP="00010754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>
        <w:rPr>
          <w:szCs w:val="28"/>
        </w:rPr>
        <w:t>12783</w:t>
      </w:r>
      <w:r w:rsidRPr="00491053">
        <w:rPr>
          <w:szCs w:val="28"/>
        </w:rPr>
        <w:t xml:space="preserve">тыс. руб., на 2024 год- </w:t>
      </w:r>
      <w:r w:rsidR="00491053" w:rsidRPr="00491053">
        <w:rPr>
          <w:szCs w:val="28"/>
        </w:rPr>
        <w:t>7444</w:t>
      </w:r>
      <w:r w:rsidRPr="00491053">
        <w:rPr>
          <w:szCs w:val="28"/>
        </w:rPr>
        <w:t xml:space="preserve"> тыс. руб., на 2025 год- </w:t>
      </w:r>
      <w:r w:rsidR="00491053" w:rsidRPr="00491053">
        <w:rPr>
          <w:szCs w:val="28"/>
        </w:rPr>
        <w:t>7678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491053">
        <w:rPr>
          <w:szCs w:val="28"/>
        </w:rPr>
        <w:lastRenderedPageBreak/>
        <w:t>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10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1"/>
          <w:foot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 w:rsidR="00205E46">
        <w:t xml:space="preserve"> </w:t>
      </w:r>
      <w:r w:rsidR="000065BC">
        <w:t xml:space="preserve"> </w:t>
      </w:r>
      <w:r w:rsidR="004B2573">
        <w:t>02.03.2023</w:t>
      </w:r>
      <w:r w:rsidR="000065BC">
        <w:t xml:space="preserve"> </w:t>
      </w:r>
      <w:r w:rsidR="00F362C3" w:rsidRPr="00F86C6D">
        <w:t>№</w:t>
      </w:r>
      <w:r w:rsidR="00F362C3">
        <w:t xml:space="preserve"> </w:t>
      </w:r>
      <w:r w:rsidR="004B2573">
        <w:t>10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056C9" w:rsidRDefault="00EE6293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t>14749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056C9" w:rsidRDefault="00EE6293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t>14749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056C9" w:rsidRDefault="00C83EAC" w:rsidP="00533D6D">
            <w:pPr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B71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40</w:t>
            </w:r>
            <w:r w:rsidR="00C83EAC" w:rsidRPr="009E3B71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2A75E1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EE6293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2056C9">
              <w:rPr>
                <w:b/>
                <w:sz w:val="20"/>
              </w:rPr>
              <w:lastRenderedPageBreak/>
              <w:t>5513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EE6293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E7D18">
              <w:rPr>
                <w:b/>
                <w:sz w:val="20"/>
              </w:rPr>
              <w:t>546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0065BC" w:rsidRPr="00F86C6D">
        <w:t>от</w:t>
      </w:r>
      <w:r w:rsidR="000065BC">
        <w:t xml:space="preserve">  </w:t>
      </w:r>
      <w:r w:rsidR="004B2573">
        <w:t xml:space="preserve">02.03.2023 </w:t>
      </w:r>
      <w:r w:rsidR="000065BC">
        <w:t xml:space="preserve"> </w:t>
      </w:r>
      <w:r w:rsidR="000065BC" w:rsidRPr="00F86C6D">
        <w:t>№</w:t>
      </w:r>
      <w:r w:rsidR="000065BC">
        <w:t xml:space="preserve"> </w:t>
      </w:r>
      <w:r w:rsidR="004B2573">
        <w:t>10</w:t>
      </w:r>
    </w:p>
    <w:p w:rsidR="005C6AD0" w:rsidRDefault="005C6AD0" w:rsidP="00205E46">
      <w:pPr>
        <w:jc w:val="center"/>
        <w:outlineLvl w:val="0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7D7228" w:rsidP="006F39A1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D7228" w:rsidRDefault="007D7228" w:rsidP="007B474D">
            <w:pPr>
              <w:jc w:val="center"/>
              <w:rPr>
                <w:sz w:val="22"/>
                <w:szCs w:val="22"/>
              </w:rPr>
            </w:pPr>
            <w:r w:rsidRPr="007D7228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334643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7636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</w:t>
            </w:r>
            <w:r w:rsidR="009A2A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</w:t>
            </w:r>
            <w:r w:rsidR="009A2A58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9A2A58" w:rsidRDefault="005C6AD0" w:rsidP="007B474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9A2A58" w:rsidRDefault="005C6AD0" w:rsidP="007B474D">
            <w:pPr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9A2A58" w:rsidRDefault="00334643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</w:t>
            </w:r>
          </w:p>
        </w:tc>
        <w:tc>
          <w:tcPr>
            <w:tcW w:w="1134" w:type="dxa"/>
          </w:tcPr>
          <w:p w:rsidR="005C6AD0" w:rsidRPr="009A2A58" w:rsidRDefault="009A2A58" w:rsidP="00533D6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9A2A58" w:rsidRDefault="0002755E" w:rsidP="009A2A58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22</w:t>
            </w:r>
            <w:r w:rsidR="009A2A58" w:rsidRPr="009A2A58">
              <w:rPr>
                <w:sz w:val="22"/>
                <w:szCs w:val="22"/>
              </w:rPr>
              <w:t>79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935129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</w:t>
            </w:r>
            <w:r w:rsidR="00D703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Pr="00666D66" w:rsidRDefault="00935129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7D7228" w:rsidP="00686F2E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</w:t>
            </w:r>
            <w:r w:rsidR="00686F2E">
              <w:rPr>
                <w:b/>
                <w:sz w:val="22"/>
              </w:rPr>
              <w:t>882</w:t>
            </w:r>
          </w:p>
        </w:tc>
        <w:tc>
          <w:tcPr>
            <w:tcW w:w="1134" w:type="dxa"/>
          </w:tcPr>
          <w:p w:rsidR="004B2350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</w:t>
            </w:r>
            <w:r w:rsidR="008E7D18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7D7228" w:rsidP="00686F2E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</w:t>
            </w:r>
            <w:r w:rsidR="00686F2E">
              <w:rPr>
                <w:b/>
                <w:sz w:val="22"/>
              </w:rPr>
              <w:t>882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E7D18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 w:rsidRPr="00807C94">
        <w:t>к Решению Муниципального Совета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>
        <w:t>Слободского</w:t>
      </w:r>
      <w:r w:rsidR="005C6AD0" w:rsidRPr="00807C94">
        <w:t xml:space="preserve"> сельского поселения </w:t>
      </w:r>
    </w:p>
    <w:p w:rsidR="005C6AD0" w:rsidRDefault="000065BC" w:rsidP="004B2573">
      <w:pPr>
        <w:tabs>
          <w:tab w:val="left" w:pos="12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B2573" w:rsidRPr="00F86C6D">
        <w:t>от</w:t>
      </w:r>
      <w:r w:rsidR="004B2573">
        <w:t xml:space="preserve">  02.03.2023  </w:t>
      </w:r>
      <w:r w:rsidR="004B2573" w:rsidRPr="00F86C6D">
        <w:t>№</w:t>
      </w:r>
      <w:r w:rsidR="004B2573">
        <w:t xml:space="preserve"> 10</w:t>
      </w:r>
    </w:p>
    <w:p w:rsidR="004B2573" w:rsidRDefault="004B2573" w:rsidP="004B2573">
      <w:pPr>
        <w:tabs>
          <w:tab w:val="left" w:pos="1260"/>
        </w:tabs>
        <w:jc w:val="both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p w:rsidR="000065BC" w:rsidRPr="00810D39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8E029F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57D2B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9D49E7" w:rsidRDefault="005C6B0A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9D49E7" w:rsidRDefault="005C6B0A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7771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8F18BE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8B46EA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8B46EA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B46EA" w:rsidRDefault="00FF0C40" w:rsidP="007B474D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FF0C40" w:rsidRPr="008B46E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B46EA" w:rsidRDefault="00FF0C40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FF0C40" w:rsidRPr="008B46E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F25245" w:rsidP="00322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2524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B2721F" w:rsidRPr="009F3937" w:rsidTr="007B474D">
        <w:trPr>
          <w:trHeight w:val="70"/>
        </w:trPr>
        <w:tc>
          <w:tcPr>
            <w:tcW w:w="709" w:type="dxa"/>
          </w:tcPr>
          <w:p w:rsidR="00B2721F" w:rsidRPr="00E10AEB" w:rsidRDefault="00B2721F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721F" w:rsidRPr="00AD781A" w:rsidRDefault="00F50BA3" w:rsidP="007B474D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B2721F" w:rsidRPr="00AD781A" w:rsidRDefault="00B2721F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721F" w:rsidRPr="00AD781A" w:rsidRDefault="00F50BA3" w:rsidP="007B474D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B2721F" w:rsidRPr="00E10AEB" w:rsidRDefault="00B2721F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721F" w:rsidRDefault="00F50BA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B2721F" w:rsidRDefault="00F50BA3" w:rsidP="00F50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721F" w:rsidRDefault="00F50BA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411797" w:rsidRDefault="00001AED" w:rsidP="00001AED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8F18BE" w:rsidRDefault="00001AED" w:rsidP="00001AE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001AED" w:rsidRPr="008F18BE" w:rsidRDefault="00001AED" w:rsidP="00001AE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2A781D" w:rsidRDefault="00001AED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001AED" w:rsidRDefault="00001AED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001AED" w:rsidRPr="002A781D" w:rsidRDefault="00001AED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2A781D" w:rsidRDefault="00001AED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2A781D" w:rsidRDefault="00001AED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001AED" w:rsidRPr="00732464" w:rsidTr="00491053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E900F5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001AED" w:rsidRPr="00732464" w:rsidTr="007B474D">
        <w:trPr>
          <w:trHeight w:val="226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001AED" w:rsidRPr="00631D06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12ED2" w:rsidRDefault="00EE6293" w:rsidP="00CE488C">
            <w:pPr>
              <w:jc w:val="center"/>
              <w:rPr>
                <w:b/>
                <w:sz w:val="20"/>
              </w:rPr>
            </w:pPr>
            <w:r w:rsidRPr="001F7F90">
              <w:rPr>
                <w:b/>
                <w:sz w:val="20"/>
              </w:rPr>
              <w:t>763</w:t>
            </w:r>
            <w:r w:rsidR="00CE488C" w:rsidRPr="001F7F90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001AED" w:rsidRDefault="006749E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001AED" w:rsidRDefault="006749E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2484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001AED" w:rsidRPr="00317C0C" w:rsidRDefault="00001AED" w:rsidP="00001AE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17C0C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001AED" w:rsidRPr="00300181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C50B3C" w:rsidRDefault="00001AED" w:rsidP="00001AE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001AED" w:rsidRPr="00C50B3C" w:rsidRDefault="00001AED" w:rsidP="00001AE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042188" w:rsidRDefault="00EE62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Default="006751FC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Default="00001AED" w:rsidP="006751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6751FC">
              <w:rPr>
                <w:b/>
                <w:i/>
                <w:sz w:val="20"/>
              </w:rPr>
              <w:t>79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EE629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21268F" w:rsidRDefault="00001AED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21268F" w:rsidRDefault="00001AED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001AED" w:rsidRPr="00A14DEE" w:rsidTr="00491053">
        <w:tc>
          <w:tcPr>
            <w:tcW w:w="709" w:type="dxa"/>
          </w:tcPr>
          <w:p w:rsidR="00001AED" w:rsidRPr="00A14DEE" w:rsidRDefault="00001AED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001AED" w:rsidRPr="00A14DEE" w:rsidRDefault="00001AED" w:rsidP="00001AED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001AED" w:rsidRPr="00A14DEE" w:rsidRDefault="00001AED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001AED" w:rsidRPr="00A14DEE" w:rsidRDefault="00001AED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001AED" w:rsidRPr="00EE180B" w:rsidRDefault="00EE62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F576BA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880B6D" w:rsidTr="00491053">
        <w:tc>
          <w:tcPr>
            <w:tcW w:w="709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880B6D" w:rsidRDefault="00001AED" w:rsidP="00001AED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001AED" w:rsidRPr="00880B6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86498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E00774" w:rsidRDefault="00C16504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Default="00001AED" w:rsidP="00C165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r w:rsidR="00C16504">
              <w:rPr>
                <w:b/>
                <w:i/>
                <w:sz w:val="20"/>
              </w:rPr>
              <w:t>48</w:t>
            </w:r>
          </w:p>
        </w:tc>
        <w:tc>
          <w:tcPr>
            <w:tcW w:w="850" w:type="dxa"/>
          </w:tcPr>
          <w:p w:rsidR="00001AED" w:rsidRDefault="00C16504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001AED" w:rsidRPr="00300181" w:rsidTr="007B474D">
        <w:tc>
          <w:tcPr>
            <w:tcW w:w="709" w:type="dxa"/>
          </w:tcPr>
          <w:p w:rsidR="00001AED" w:rsidRPr="00300181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300181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001AED" w:rsidRPr="00300181" w:rsidRDefault="00001AED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C16504">
              <w:rPr>
                <w:sz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01AED" w:rsidRPr="00300181" w:rsidRDefault="00001AED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C16504">
              <w:rPr>
                <w:sz w:val="20"/>
              </w:rPr>
              <w:t>79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2356B8" w:rsidRDefault="00001AED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2356B8" w:rsidRDefault="00001AED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EC689C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EC689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EC689C" w:rsidRDefault="00001AED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72EC7" w:rsidRDefault="00001AED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3220D2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3220D2">
              <w:rPr>
                <w:i/>
                <w:sz w:val="20"/>
              </w:rPr>
              <w:t>36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3220D2">
              <w:rPr>
                <w:i/>
                <w:sz w:val="20"/>
              </w:rPr>
              <w:t>31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220D2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D2"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D2">
              <w:rPr>
                <w:sz w:val="20"/>
              </w:rPr>
              <w:t>31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CF67AF" w:rsidRDefault="00001AED" w:rsidP="00001AE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1F7F90" w:rsidRDefault="00EE6293" w:rsidP="00CE488C">
            <w:pPr>
              <w:jc w:val="center"/>
              <w:rPr>
                <w:b/>
                <w:sz w:val="20"/>
              </w:rPr>
            </w:pPr>
            <w:r w:rsidRPr="001F7F90">
              <w:rPr>
                <w:b/>
                <w:sz w:val="20"/>
              </w:rPr>
              <w:t>321</w:t>
            </w:r>
            <w:r w:rsidR="00CE488C" w:rsidRPr="001F7F90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1F7F90" w:rsidRDefault="00EE6293" w:rsidP="00CE488C">
            <w:pPr>
              <w:jc w:val="center"/>
              <w:rPr>
                <w:b/>
                <w:sz w:val="20"/>
              </w:rPr>
            </w:pPr>
            <w:r w:rsidRPr="001F7F90">
              <w:rPr>
                <w:b/>
                <w:sz w:val="20"/>
              </w:rPr>
              <w:t>321</w:t>
            </w:r>
            <w:r w:rsidR="00CE488C" w:rsidRPr="001F7F90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1F7F90" w:rsidRDefault="00CE488C" w:rsidP="00001AED">
            <w:pPr>
              <w:jc w:val="center"/>
              <w:rPr>
                <w:i/>
                <w:sz w:val="20"/>
              </w:rPr>
            </w:pPr>
            <w:r w:rsidRPr="001F7F90">
              <w:rPr>
                <w:b/>
                <w:sz w:val="20"/>
              </w:rPr>
              <w:t>3217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1F7F90" w:rsidRDefault="00EE6293" w:rsidP="00CE488C">
            <w:pPr>
              <w:jc w:val="center"/>
              <w:rPr>
                <w:sz w:val="20"/>
              </w:rPr>
            </w:pPr>
            <w:r w:rsidRPr="001F7F90">
              <w:rPr>
                <w:sz w:val="20"/>
              </w:rPr>
              <w:t>271</w:t>
            </w:r>
            <w:r w:rsidR="00CE488C" w:rsidRPr="001F7F90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муниципальных районов из бюджетов сельских поселений на </w:t>
            </w:r>
            <w:r>
              <w:rPr>
                <w:sz w:val="20"/>
              </w:rPr>
              <w:lastRenderedPageBreak/>
              <w:t>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842731" w:rsidRDefault="00001AED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842731" w:rsidRDefault="00001AED" w:rsidP="00001AE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27EBD" w:rsidRDefault="00EE6293" w:rsidP="00001AED">
            <w:pPr>
              <w:jc w:val="center"/>
              <w:rPr>
                <w:b/>
                <w:i/>
                <w:sz w:val="20"/>
              </w:rPr>
            </w:pPr>
            <w:r w:rsidRPr="001F7F90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27EB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A45C6C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AE409E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001AED" w:rsidRPr="00AE409E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001AED" w:rsidRPr="00C5059A" w:rsidTr="007B474D">
        <w:tc>
          <w:tcPr>
            <w:tcW w:w="709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001AED" w:rsidRPr="00C5059A" w:rsidRDefault="00001AED" w:rsidP="00001AE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C5059A" w:rsidRDefault="00EE62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1F34C9" w:rsidRDefault="00EE6293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EE62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EE629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940ECF" w:rsidRDefault="00EE629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001AED" w:rsidRPr="00940ECF" w:rsidRDefault="00001AED" w:rsidP="00001AE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001AED" w:rsidRPr="00615D5E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70C0" w:rsidTr="007B474D">
        <w:tc>
          <w:tcPr>
            <w:tcW w:w="709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001AED" w:rsidRPr="007370C0" w:rsidRDefault="00001AED" w:rsidP="00001AE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AF585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9F096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E6392C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4C3F0B" w:rsidRDefault="00001AED" w:rsidP="00001AE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5721D2">
        <w:trPr>
          <w:trHeight w:val="237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3B3101" w:rsidP="00CE4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288</w:t>
            </w:r>
            <w:r w:rsidR="00CE488C">
              <w:rPr>
                <w:b/>
                <w:sz w:val="22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170</w:t>
            </w:r>
            <w:r w:rsidR="005721D2" w:rsidRPr="00192A36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001AED" w:rsidRDefault="005721D2" w:rsidP="00001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16952</w:t>
            </w:r>
          </w:p>
        </w:tc>
      </w:tr>
      <w:tr w:rsidR="00001AED" w:rsidRPr="00732464" w:rsidTr="005721D2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001AED">
            <w:pPr>
              <w:jc w:val="center"/>
              <w:rPr>
                <w:b/>
                <w:i/>
                <w:sz w:val="22"/>
              </w:rPr>
            </w:pPr>
            <w:r w:rsidRPr="00192A36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92A3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001AED" w:rsidRPr="00634552" w:rsidRDefault="00001AED" w:rsidP="00001AED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001AED" w:rsidRPr="00732464" w:rsidTr="005721D2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3B3101" w:rsidP="00CE4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2888</w:t>
            </w:r>
            <w:r w:rsidR="00CE488C"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</w:t>
            </w:r>
            <w:r w:rsidR="005721D2" w:rsidRPr="00192A36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001AED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="005721D2">
              <w:rPr>
                <w:b/>
                <w:sz w:val="22"/>
                <w:szCs w:val="22"/>
              </w:rPr>
              <w:t>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4B2573" w:rsidP="000239E8">
      <w:pPr>
        <w:ind w:left="4680"/>
        <w:jc w:val="right"/>
      </w:pPr>
      <w:r>
        <w:t>Пр</w:t>
      </w:r>
      <w:r w:rsidR="005C6AD0" w:rsidRPr="00807C94">
        <w:t>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205E46" w:rsidP="004B257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573">
        <w:t xml:space="preserve">      </w:t>
      </w:r>
      <w:r w:rsidR="004B2573" w:rsidRPr="00F86C6D">
        <w:t>от</w:t>
      </w:r>
      <w:r w:rsidR="004B2573">
        <w:t xml:space="preserve">  02.03.2023  </w:t>
      </w:r>
      <w:r w:rsidR="004B2573" w:rsidRPr="00F86C6D">
        <w:t>№</w:t>
      </w:r>
      <w:r w:rsidR="004B2573">
        <w:t xml:space="preserve"> 10</w:t>
      </w: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8D3DFE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</w:t>
            </w:r>
            <w:r w:rsidR="008D3DFE">
              <w:rPr>
                <w:sz w:val="20"/>
              </w:rPr>
              <w:t>8045</w:t>
            </w:r>
          </w:p>
        </w:tc>
        <w:tc>
          <w:tcPr>
            <w:tcW w:w="1276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72586" w:rsidRPr="003864D7">
              <w:rPr>
                <w:sz w:val="20"/>
              </w:rPr>
              <w:t>2</w:t>
            </w:r>
            <w:r w:rsidR="008D3DFE">
              <w:rPr>
                <w:sz w:val="20"/>
              </w:rPr>
              <w:t>8045</w:t>
            </w:r>
          </w:p>
        </w:tc>
        <w:tc>
          <w:tcPr>
            <w:tcW w:w="1276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AF7DE0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D3DFE">
              <w:rPr>
                <w:sz w:val="22"/>
              </w:rPr>
              <w:t>882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672586">
              <w:rPr>
                <w:sz w:val="22"/>
                <w:szCs w:val="22"/>
              </w:rPr>
              <w:t>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AF7DE0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D3DFE">
              <w:rPr>
                <w:sz w:val="22"/>
              </w:rPr>
              <w:t>882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4B2573" w:rsidP="007B474D">
      <w:pPr>
        <w:jc w:val="right"/>
      </w:pPr>
      <w:r>
        <w:t xml:space="preserve">      </w:t>
      </w:r>
      <w:r w:rsidRPr="00F86C6D">
        <w:t>от</w:t>
      </w:r>
      <w:r>
        <w:t xml:space="preserve">  02.03.2023  </w:t>
      </w:r>
      <w:r w:rsidRPr="00F86C6D">
        <w:t>№</w:t>
      </w:r>
      <w:r>
        <w:t xml:space="preserve"> 10</w:t>
      </w:r>
    </w:p>
    <w:p w:rsidR="004B2573" w:rsidRDefault="004B2573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5C6AD0" w:rsidRDefault="004B2573" w:rsidP="004B2573">
      <w:pPr>
        <w:tabs>
          <w:tab w:val="left" w:pos="10329"/>
        </w:tabs>
        <w:jc w:val="right"/>
      </w:pPr>
      <w:r>
        <w:t xml:space="preserve">      </w:t>
      </w:r>
      <w:r w:rsidRPr="00F86C6D">
        <w:t>от</w:t>
      </w:r>
      <w:r>
        <w:t xml:space="preserve">  02.03.2023  </w:t>
      </w:r>
      <w:r w:rsidRPr="00F86C6D">
        <w:t>№</w:t>
      </w:r>
      <w:r>
        <w:t xml:space="preserve"> 10</w:t>
      </w:r>
    </w:p>
    <w:p w:rsidR="004B2573" w:rsidRDefault="004B2573" w:rsidP="004B2573">
      <w:pPr>
        <w:tabs>
          <w:tab w:val="left" w:pos="10329"/>
        </w:tabs>
        <w:jc w:val="right"/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C562D3" w:rsidRDefault="00C562D3" w:rsidP="00C562D3">
      <w:pPr>
        <w:jc w:val="right"/>
        <w:rPr>
          <w:sz w:val="22"/>
          <w:szCs w:val="22"/>
        </w:rPr>
      </w:pP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lastRenderedPageBreak/>
        <w:t>Приложение 7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к решению Муниципального Совета</w:t>
      </w:r>
    </w:p>
    <w:p w:rsidR="00C562D3" w:rsidRPr="00EC027D" w:rsidRDefault="00C562D3" w:rsidP="00C562D3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Слободского сельского поселения</w:t>
      </w:r>
    </w:p>
    <w:p w:rsidR="00C562D3" w:rsidRPr="004B2573" w:rsidRDefault="004B2573" w:rsidP="004B2573">
      <w:pPr>
        <w:jc w:val="right"/>
        <w:rPr>
          <w:sz w:val="24"/>
          <w:szCs w:val="24"/>
        </w:rPr>
      </w:pPr>
      <w:r w:rsidRPr="004B2573">
        <w:rPr>
          <w:sz w:val="24"/>
          <w:szCs w:val="24"/>
        </w:rPr>
        <w:t xml:space="preserve">      от  02.03.2023  № 10</w:t>
      </w:r>
    </w:p>
    <w:p w:rsidR="004B2573" w:rsidRPr="00C43C4B" w:rsidRDefault="004B2573" w:rsidP="004B2573">
      <w:pPr>
        <w:jc w:val="right"/>
        <w:rPr>
          <w:szCs w:val="28"/>
        </w:rPr>
      </w:pP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>Перечень муниципальных программ на 2023 год</w:t>
      </w:r>
    </w:p>
    <w:p w:rsidR="00C562D3" w:rsidRPr="000A7423" w:rsidRDefault="00C562D3" w:rsidP="00C562D3">
      <w:pPr>
        <w:jc w:val="center"/>
        <w:rPr>
          <w:szCs w:val="28"/>
        </w:rPr>
      </w:pPr>
      <w:r w:rsidRPr="000A7423">
        <w:rPr>
          <w:szCs w:val="28"/>
        </w:rPr>
        <w:t xml:space="preserve"> и на плановый период 2024-2025 гг.</w:t>
      </w:r>
    </w:p>
    <w:p w:rsidR="00C562D3" w:rsidRPr="00EC027D" w:rsidRDefault="00C562D3" w:rsidP="00C562D3">
      <w:pPr>
        <w:jc w:val="center"/>
        <w:rPr>
          <w:szCs w:val="28"/>
        </w:rPr>
      </w:pPr>
      <w:bookmarkStart w:id="0" w:name="_GoBack"/>
      <w:bookmarkEnd w:id="0"/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C562D3" w:rsidRPr="00EC027D" w:rsidTr="00537D9B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EC027D" w:rsidRDefault="00C562D3" w:rsidP="00537D9B">
            <w:pPr>
              <w:ind w:left="19"/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</w:t>
            </w:r>
            <w:r>
              <w:rPr>
                <w:color w:val="000000"/>
                <w:szCs w:val="28"/>
              </w:rPr>
              <w:t>кого сельского поселения на 2023</w:t>
            </w:r>
            <w:r w:rsidRPr="00EC027D">
              <w:rPr>
                <w:color w:val="000000"/>
                <w:szCs w:val="28"/>
              </w:rPr>
              <w:t xml:space="preserve"> - 20</w:t>
            </w:r>
            <w:r>
              <w:rPr>
                <w:color w:val="000000"/>
                <w:szCs w:val="28"/>
              </w:rPr>
              <w:t>25</w:t>
            </w:r>
            <w:r w:rsidRPr="00EC027D">
              <w:rPr>
                <w:color w:val="000000"/>
                <w:szCs w:val="28"/>
              </w:rPr>
              <w:t>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15A66" w:rsidRDefault="00C562D3" w:rsidP="00537D9B">
            <w:pPr>
              <w:jc w:val="both"/>
              <w:rPr>
                <w:b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E15A6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E15A66">
              <w:rPr>
                <w:rStyle w:val="spellingerror"/>
                <w:color w:val="000000"/>
                <w:szCs w:val="28"/>
              </w:rPr>
              <w:t>Слободского</w:t>
            </w:r>
            <w:r w:rsidRPr="00E15A6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537D9B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«Организация благоустройства на территории </w:t>
            </w:r>
            <w:r w:rsidRPr="00AC2959">
              <w:rPr>
                <w:spacing w:val="-2"/>
                <w:szCs w:val="28"/>
              </w:rPr>
              <w:t xml:space="preserve">Слободского сельского поселения </w:t>
            </w:r>
            <w:r>
              <w:rPr>
                <w:szCs w:val="28"/>
              </w:rPr>
              <w:t>на 2023</w:t>
            </w:r>
            <w:r w:rsidRPr="00AC2959">
              <w:rPr>
                <w:szCs w:val="28"/>
              </w:rPr>
              <w:t xml:space="preserve"> - 20</w:t>
            </w:r>
            <w:r>
              <w:rPr>
                <w:szCs w:val="28"/>
              </w:rPr>
              <w:t>25</w:t>
            </w:r>
            <w:r w:rsidRPr="00AC2959">
              <w:rPr>
                <w:szCs w:val="28"/>
              </w:rPr>
              <w:t xml:space="preserve">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537D9B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557057">
              <w:rPr>
                <w:szCs w:val="28"/>
              </w:rPr>
              <w:t>«Доступная среда для инвалидов на территории Слободского сельского поселения на 202</w:t>
            </w:r>
            <w:r>
              <w:rPr>
                <w:szCs w:val="28"/>
              </w:rPr>
              <w:t>0</w:t>
            </w:r>
            <w:r w:rsidRPr="00557057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557057">
              <w:rPr>
                <w:szCs w:val="28"/>
              </w:rPr>
              <w:t xml:space="preserve">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557057" w:rsidRDefault="00C562D3" w:rsidP="00537D9B">
            <w:pPr>
              <w:jc w:val="both"/>
              <w:rPr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85103E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85103E">
              <w:rPr>
                <w:szCs w:val="28"/>
              </w:rPr>
              <w:t>на 2021 - 2023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85103E" w:rsidRDefault="00C562D3" w:rsidP="00537D9B">
            <w:pPr>
              <w:jc w:val="both"/>
              <w:rPr>
                <w:spacing w:val="-2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167ADF">
              <w:rPr>
                <w:color w:val="000000"/>
                <w:szCs w:val="28"/>
              </w:rPr>
              <w:t xml:space="preserve">«Повышение безопасности дорожного движения в </w:t>
            </w:r>
            <w:r>
              <w:rPr>
                <w:szCs w:val="28"/>
              </w:rPr>
              <w:t>Слободском</w:t>
            </w:r>
            <w:r w:rsidRPr="009D5EAA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м</w:t>
            </w:r>
            <w:r w:rsidRPr="009D5EAA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и Угличского муниципального района Ярославской области</w:t>
            </w:r>
            <w:r w:rsidRPr="00167AD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</w:t>
            </w:r>
            <w:r w:rsidRPr="00167ADF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22</w:t>
            </w:r>
            <w:r w:rsidRPr="00167ADF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 годы</w:t>
            </w:r>
            <w:r w:rsidRPr="00A00229">
              <w:rPr>
                <w:b/>
                <w:i/>
                <w:szCs w:val="28"/>
              </w:rPr>
              <w:t>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167ADF" w:rsidRDefault="00C562D3" w:rsidP="00537D9B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Default="00C562D3" w:rsidP="00537D9B">
            <w:pPr>
              <w:jc w:val="both"/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CD1BDD">
              <w:rPr>
                <w:color w:val="000000"/>
              </w:rPr>
              <w:t>«П</w:t>
            </w:r>
            <w:r w:rsidRPr="00CD1BDD">
              <w:t xml:space="preserve">оддержка молодых семей </w:t>
            </w:r>
            <w:r>
              <w:t>Слободского сельского поселения</w:t>
            </w:r>
            <w:r w:rsidRPr="00CD1BDD">
              <w:t xml:space="preserve"> </w:t>
            </w:r>
            <w:r>
              <w:t xml:space="preserve">Угличского муниципального района </w:t>
            </w:r>
            <w:r w:rsidRPr="00CD1BDD">
              <w:t>в приобретении (строительстве) жилья на 20</w:t>
            </w:r>
            <w:r>
              <w:t>21</w:t>
            </w:r>
            <w:r w:rsidRPr="00CD1BDD">
              <w:t>-20</w:t>
            </w:r>
            <w:r>
              <w:t xml:space="preserve">23 </w:t>
            </w:r>
            <w:r w:rsidRPr="00CD1BDD">
              <w:t>годы</w:t>
            </w:r>
            <w:r>
              <w:t>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CD1BDD" w:rsidRDefault="00C562D3" w:rsidP="00537D9B">
            <w:pPr>
              <w:jc w:val="both"/>
              <w:rPr>
                <w:color w:val="000000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 w:rsidRPr="00EC5AD9">
              <w:rPr>
                <w:b/>
                <w:szCs w:val="28"/>
              </w:rPr>
              <w:t>«</w:t>
            </w:r>
            <w:r w:rsidRPr="00EC5AD9">
              <w:rPr>
                <w:szCs w:val="28"/>
              </w:rPr>
              <w:t>Развитие субъектов малого и среднего предпринимательства</w:t>
            </w:r>
            <w:r w:rsidRPr="00EC5AD9">
              <w:rPr>
                <w:b/>
                <w:szCs w:val="28"/>
              </w:rPr>
              <w:t xml:space="preserve"> </w:t>
            </w:r>
            <w:r w:rsidRPr="00EC5AD9">
              <w:rPr>
                <w:spacing w:val="-1"/>
                <w:szCs w:val="28"/>
              </w:rPr>
              <w:t>на территории Слободского сельского поселения</w:t>
            </w:r>
            <w:r>
              <w:rPr>
                <w:spacing w:val="-1"/>
                <w:szCs w:val="28"/>
              </w:rPr>
              <w:t xml:space="preserve"> Угличского муниципального района на 2022</w:t>
            </w:r>
            <w:r w:rsidRPr="00EC5AD9">
              <w:rPr>
                <w:spacing w:val="-1"/>
                <w:szCs w:val="28"/>
              </w:rPr>
              <w:t>-202</w:t>
            </w:r>
            <w:r>
              <w:rPr>
                <w:spacing w:val="-1"/>
                <w:szCs w:val="28"/>
              </w:rPr>
              <w:t>4</w:t>
            </w:r>
            <w:r w:rsidRPr="00EC5AD9">
              <w:rPr>
                <w:spacing w:val="-1"/>
                <w:szCs w:val="28"/>
              </w:rPr>
              <w:t xml:space="preserve"> годы»</w:t>
            </w:r>
          </w:p>
        </w:tc>
      </w:tr>
      <w:tr w:rsidR="00C562D3" w:rsidRPr="00EC027D" w:rsidTr="00537D9B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E15A6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3"/>
      <w:headerReference w:type="default" r:id="rId14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0C" w:rsidRDefault="00F0020C">
      <w:r>
        <w:separator/>
      </w:r>
    </w:p>
  </w:endnote>
  <w:endnote w:type="continuationSeparator" w:id="0">
    <w:p w:rsidR="00F0020C" w:rsidRDefault="00F0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3" w:rsidRDefault="00E64DE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62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293" w:rsidRDefault="00EE6293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3" w:rsidRDefault="00E64DE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62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2573">
      <w:rPr>
        <w:rStyle w:val="aa"/>
        <w:noProof/>
      </w:rPr>
      <w:t>15</w:t>
    </w:r>
    <w:r>
      <w:rPr>
        <w:rStyle w:val="aa"/>
      </w:rPr>
      <w:fldChar w:fldCharType="end"/>
    </w:r>
  </w:p>
  <w:p w:rsidR="00EE6293" w:rsidRDefault="00EE6293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0C" w:rsidRDefault="00F0020C">
      <w:r>
        <w:separator/>
      </w:r>
    </w:p>
  </w:footnote>
  <w:footnote w:type="continuationSeparator" w:id="0">
    <w:p w:rsidR="00F0020C" w:rsidRDefault="00F0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3" w:rsidRDefault="00E64DE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62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293" w:rsidRDefault="00EE6293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3" w:rsidRPr="00232D50" w:rsidRDefault="00E64DE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EE6293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4B2573">
      <w:rPr>
        <w:rStyle w:val="aa"/>
        <w:noProof/>
        <w:sz w:val="20"/>
      </w:rPr>
      <w:t>15</w:t>
    </w:r>
    <w:r w:rsidRPr="00232D50">
      <w:rPr>
        <w:rStyle w:val="aa"/>
        <w:sz w:val="20"/>
      </w:rPr>
      <w:fldChar w:fldCharType="end"/>
    </w:r>
  </w:p>
  <w:p w:rsidR="00EE6293" w:rsidRDefault="00EE6293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2A3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64EF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692C-7F16-40FC-B887-2BE680E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2023-02-28T10:05:00Z</cp:lastPrinted>
  <dcterms:created xsi:type="dcterms:W3CDTF">2023-03-04T09:52:00Z</dcterms:created>
  <dcterms:modified xsi:type="dcterms:W3CDTF">2023-03-04T09:52:00Z</dcterms:modified>
</cp:coreProperties>
</file>