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D53360">
      <w:pPr>
        <w:pStyle w:val="10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0"/>
        <w:rPr>
          <w:sz w:val="16"/>
          <w:szCs w:val="16"/>
        </w:rPr>
      </w:pPr>
    </w:p>
    <w:p w:rsidR="004D2D46" w:rsidRPr="009D2CD1" w:rsidRDefault="00672F55">
      <w:pPr>
        <w:pStyle w:val="20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0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B92B11" w:rsidRDefault="00B92B11" w:rsidP="00B92B11">
      <w:pPr>
        <w:jc w:val="both"/>
        <w:rPr>
          <w:b/>
          <w:sz w:val="28"/>
          <w:szCs w:val="28"/>
        </w:rPr>
      </w:pPr>
      <w:r w:rsidRPr="001736F7">
        <w:rPr>
          <w:b/>
          <w:sz w:val="28"/>
          <w:szCs w:val="28"/>
        </w:rPr>
        <w:t xml:space="preserve">от  </w:t>
      </w:r>
      <w:r w:rsidR="00944667" w:rsidRPr="001736F7">
        <w:rPr>
          <w:b/>
          <w:sz w:val="28"/>
          <w:szCs w:val="28"/>
        </w:rPr>
        <w:t>10</w:t>
      </w:r>
      <w:r w:rsidRPr="001736F7">
        <w:rPr>
          <w:b/>
          <w:sz w:val="28"/>
          <w:szCs w:val="28"/>
        </w:rPr>
        <w:t>.</w:t>
      </w:r>
      <w:r w:rsidR="00944667" w:rsidRPr="001736F7">
        <w:rPr>
          <w:b/>
          <w:sz w:val="28"/>
          <w:szCs w:val="28"/>
        </w:rPr>
        <w:t>01</w:t>
      </w:r>
      <w:r w:rsidRPr="001736F7">
        <w:rPr>
          <w:b/>
          <w:sz w:val="28"/>
          <w:szCs w:val="28"/>
        </w:rPr>
        <w:t>.202</w:t>
      </w:r>
      <w:r w:rsidR="001736F7">
        <w:rPr>
          <w:b/>
          <w:sz w:val="28"/>
          <w:szCs w:val="28"/>
        </w:rPr>
        <w:t>4</w:t>
      </w:r>
      <w:r w:rsidR="00DE619A" w:rsidRPr="001736F7">
        <w:rPr>
          <w:b/>
          <w:sz w:val="28"/>
          <w:szCs w:val="28"/>
        </w:rPr>
        <w:t xml:space="preserve">   №</w:t>
      </w:r>
      <w:r w:rsidR="00944667" w:rsidRPr="001736F7">
        <w:rPr>
          <w:b/>
          <w:sz w:val="28"/>
          <w:szCs w:val="28"/>
        </w:rPr>
        <w:t xml:space="preserve"> </w:t>
      </w:r>
      <w:r w:rsidR="001736F7">
        <w:rPr>
          <w:b/>
          <w:sz w:val="28"/>
          <w:szCs w:val="28"/>
        </w:rPr>
        <w:t>2</w:t>
      </w:r>
    </w:p>
    <w:p w:rsidR="00944667" w:rsidRDefault="00944667" w:rsidP="00B92B11">
      <w:pPr>
        <w:jc w:val="both"/>
        <w:rPr>
          <w:b/>
          <w:sz w:val="28"/>
          <w:szCs w:val="28"/>
        </w:rPr>
      </w:pP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</w:t>
      </w: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в 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</w:t>
      </w:r>
    </w:p>
    <w:p w:rsidR="00B92B11" w:rsidRDefault="00B92B11" w:rsidP="00B92B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90076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B92B11" w:rsidRDefault="00B92B11" w:rsidP="00B92B11">
      <w:pPr>
        <w:pStyle w:val="a3"/>
        <w:rPr>
          <w:szCs w:val="28"/>
        </w:rPr>
      </w:pPr>
    </w:p>
    <w:p w:rsidR="00B92B11" w:rsidRDefault="00B92B11" w:rsidP="00B92B11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25.12.2008 №273-ФЗ «О противодействии коррупции», Указом Президента РФ от </w:t>
      </w:r>
      <w:r w:rsidR="00900760">
        <w:rPr>
          <w:szCs w:val="28"/>
        </w:rPr>
        <w:t>16</w:t>
      </w:r>
      <w:r>
        <w:rPr>
          <w:szCs w:val="28"/>
        </w:rPr>
        <w:t>.0</w:t>
      </w:r>
      <w:r w:rsidR="00900760">
        <w:rPr>
          <w:szCs w:val="28"/>
        </w:rPr>
        <w:t>8</w:t>
      </w:r>
      <w:r>
        <w:rPr>
          <w:szCs w:val="28"/>
        </w:rPr>
        <w:t>.20</w:t>
      </w:r>
      <w:r w:rsidR="00900760">
        <w:rPr>
          <w:szCs w:val="28"/>
        </w:rPr>
        <w:t>21</w:t>
      </w:r>
      <w:r>
        <w:rPr>
          <w:szCs w:val="28"/>
        </w:rPr>
        <w:t xml:space="preserve"> № </w:t>
      </w:r>
      <w:r w:rsidR="00900760">
        <w:rPr>
          <w:szCs w:val="28"/>
        </w:rPr>
        <w:t>478</w:t>
      </w:r>
      <w:r>
        <w:rPr>
          <w:szCs w:val="28"/>
        </w:rPr>
        <w:t xml:space="preserve"> «О национальном плане противодействия коррупции на 20</w:t>
      </w:r>
      <w:r w:rsidR="00900760">
        <w:rPr>
          <w:szCs w:val="28"/>
        </w:rPr>
        <w:t>21</w:t>
      </w:r>
      <w:r>
        <w:rPr>
          <w:szCs w:val="28"/>
        </w:rPr>
        <w:t>-202</w:t>
      </w:r>
      <w:r w:rsidR="00900760">
        <w:rPr>
          <w:szCs w:val="28"/>
        </w:rPr>
        <w:t>4</w:t>
      </w:r>
      <w:r>
        <w:rPr>
          <w:szCs w:val="28"/>
        </w:rPr>
        <w:t xml:space="preserve"> годы», Законом Ярославской области от 09.09.2009 №40-з «О мерах по противодействию коррупции в Ярославской области», в целях обеспечения комплексного подхода к реализации мер по противодействию коррупции в Администрации Слободского сельского поселения</w:t>
      </w:r>
      <w:proofErr w:type="gramEnd"/>
    </w:p>
    <w:p w:rsidR="00B92B11" w:rsidRDefault="00B92B11" w:rsidP="00B92B11">
      <w:pPr>
        <w:pStyle w:val="a3"/>
        <w:jc w:val="left"/>
        <w:rPr>
          <w:szCs w:val="28"/>
        </w:rPr>
      </w:pPr>
      <w:r>
        <w:rPr>
          <w:szCs w:val="28"/>
        </w:rPr>
        <w:t>АДМИНИСТАРЦИЯ ПОСЕЛЕНИЯ ПОСТАНОВЛЯЕТ:</w:t>
      </w:r>
    </w:p>
    <w:p w:rsidR="00B92B11" w:rsidRDefault="00B92B11" w:rsidP="00B92B11">
      <w:pPr>
        <w:pStyle w:val="a3"/>
        <w:jc w:val="left"/>
        <w:rPr>
          <w:szCs w:val="28"/>
        </w:rPr>
      </w:pPr>
    </w:p>
    <w:p w:rsidR="00B92B11" w:rsidRDefault="00B92B11" w:rsidP="00B92B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прилагаемый План противодействия коррупции в Администрации Слободского сельского поселения на 202</w:t>
      </w:r>
      <w:r w:rsidR="00900760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92B11" w:rsidRDefault="00B92B11" w:rsidP="00693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</w:t>
      </w:r>
      <w:r w:rsidR="0069323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Слободского сельского поселения от</w:t>
      </w:r>
      <w:r w:rsidR="0069323F">
        <w:rPr>
          <w:sz w:val="28"/>
          <w:szCs w:val="28"/>
        </w:rPr>
        <w:t xml:space="preserve"> </w:t>
      </w:r>
      <w:r w:rsidR="0090076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69323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0076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00760">
        <w:rPr>
          <w:sz w:val="28"/>
          <w:szCs w:val="28"/>
        </w:rPr>
        <w:t>1-а</w:t>
      </w:r>
      <w:r>
        <w:rPr>
          <w:sz w:val="28"/>
          <w:szCs w:val="28"/>
        </w:rPr>
        <w:t xml:space="preserve">  «Об утверждении Плана противодействия коррупции в Администрации Слободского сельского поселения на 202</w:t>
      </w:r>
      <w:r w:rsidR="00900760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="0069323F">
        <w:rPr>
          <w:sz w:val="28"/>
          <w:szCs w:val="28"/>
        </w:rPr>
        <w:t>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44667">
        <w:rPr>
          <w:szCs w:val="28"/>
        </w:rPr>
        <w:t>Контроль за</w:t>
      </w:r>
      <w:proofErr w:type="gramEnd"/>
      <w:r w:rsidRPr="00944667">
        <w:rPr>
          <w:szCs w:val="28"/>
        </w:rPr>
        <w:t xml:space="preserve"> исполнением настоящего постановления возложить на </w:t>
      </w:r>
      <w:r w:rsidR="00900760">
        <w:rPr>
          <w:szCs w:val="28"/>
        </w:rPr>
        <w:t>главного специалиста по кадровым и архивным вопросам и делопроизводству Субботину А.В.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5. Настоящее постановление вступает в силу с момента официального опубликования и распространяет свое действие на правоотношения, возн</w:t>
      </w:r>
      <w:bookmarkStart w:id="0" w:name="_GoBack"/>
      <w:bookmarkEnd w:id="0"/>
      <w:r>
        <w:rPr>
          <w:szCs w:val="28"/>
        </w:rPr>
        <w:t>икшие с 01 января 202</w:t>
      </w:r>
      <w:r w:rsidR="00900760">
        <w:rPr>
          <w:szCs w:val="28"/>
        </w:rPr>
        <w:t>4</w:t>
      </w:r>
      <w:r>
        <w:rPr>
          <w:szCs w:val="28"/>
        </w:rPr>
        <w:t xml:space="preserve">  года.</w:t>
      </w:r>
    </w:p>
    <w:p w:rsidR="00B92B11" w:rsidRDefault="00B92B11" w:rsidP="00B92B11">
      <w:pPr>
        <w:pStyle w:val="a3"/>
        <w:tabs>
          <w:tab w:val="left" w:pos="1134"/>
        </w:tabs>
        <w:ind w:firstLine="720"/>
        <w:rPr>
          <w:szCs w:val="28"/>
        </w:rPr>
      </w:pPr>
    </w:p>
    <w:p w:rsidR="00B92B11" w:rsidRDefault="00B92B11" w:rsidP="00B92B11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Глава Слободского сельского поселения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Аракчеева </w:t>
      </w:r>
    </w:p>
    <w:p w:rsidR="00B92B11" w:rsidRDefault="00B92B11" w:rsidP="00B92B11">
      <w:pPr>
        <w:pStyle w:val="a3"/>
      </w:pPr>
    </w:p>
    <w:p w:rsidR="00B92B11" w:rsidRDefault="00B92B11" w:rsidP="00B92B1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92B11" w:rsidRDefault="00B92B11" w:rsidP="00B92B11">
      <w:pPr>
        <w:rPr>
          <w:szCs w:val="28"/>
        </w:rPr>
        <w:sectPr w:rsidR="00B92B11">
          <w:pgSz w:w="11906" w:h="16838"/>
          <w:pgMar w:top="567" w:right="624" w:bottom="624" w:left="1418" w:header="567" w:footer="720" w:gutter="0"/>
          <w:pgNumType w:start="1"/>
          <w:cols w:space="720"/>
        </w:sectPr>
      </w:pPr>
    </w:p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Утвержден </w:t>
      </w:r>
    </w:p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Слободского сельского поселения</w:t>
      </w:r>
    </w:p>
    <w:p w:rsidR="00B92B11" w:rsidRDefault="00B92B11" w:rsidP="00B92B11">
      <w:pPr>
        <w:pStyle w:val="a3"/>
        <w:ind w:left="778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</w:t>
      </w:r>
      <w:r w:rsidRPr="00944667">
        <w:rPr>
          <w:b/>
          <w:sz w:val="20"/>
        </w:rPr>
        <w:t xml:space="preserve">от </w:t>
      </w:r>
      <w:r w:rsidR="00944667">
        <w:rPr>
          <w:b/>
          <w:sz w:val="20"/>
        </w:rPr>
        <w:t>10</w:t>
      </w:r>
      <w:r w:rsidRPr="00944667">
        <w:rPr>
          <w:b/>
          <w:sz w:val="20"/>
        </w:rPr>
        <w:t>.0</w:t>
      </w:r>
      <w:r w:rsidR="00DE619A" w:rsidRPr="00944667">
        <w:rPr>
          <w:b/>
          <w:sz w:val="20"/>
        </w:rPr>
        <w:t>1</w:t>
      </w:r>
      <w:r w:rsidRPr="00944667">
        <w:rPr>
          <w:b/>
          <w:sz w:val="20"/>
        </w:rPr>
        <w:t>.202</w:t>
      </w:r>
      <w:r w:rsidR="00900760">
        <w:rPr>
          <w:b/>
          <w:sz w:val="20"/>
        </w:rPr>
        <w:t>4</w:t>
      </w:r>
      <w:r w:rsidRPr="00944667">
        <w:rPr>
          <w:b/>
          <w:sz w:val="20"/>
        </w:rPr>
        <w:t xml:space="preserve"> № </w:t>
      </w:r>
      <w:r w:rsidR="001736F7">
        <w:rPr>
          <w:b/>
          <w:sz w:val="20"/>
        </w:rPr>
        <w:t>2</w:t>
      </w:r>
    </w:p>
    <w:p w:rsidR="00B92B11" w:rsidRDefault="00B92B11" w:rsidP="00B92B11">
      <w:pPr>
        <w:ind w:right="113"/>
        <w:jc w:val="right"/>
        <w:rPr>
          <w:b/>
          <w:bCs/>
          <w:sz w:val="28"/>
          <w:szCs w:val="28"/>
        </w:rPr>
      </w:pPr>
    </w:p>
    <w:p w:rsidR="00DE619A" w:rsidRDefault="00DE619A" w:rsidP="00DE619A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противодействия коррупции Администрации Слободского сельского поселения на 202</w:t>
      </w:r>
      <w:r w:rsidR="0090076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DE619A" w:rsidRDefault="00DE619A" w:rsidP="00DE619A">
      <w:pPr>
        <w:ind w:right="11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5542"/>
        <w:gridCol w:w="2664"/>
        <w:gridCol w:w="2549"/>
        <w:gridCol w:w="3709"/>
      </w:tblGrid>
      <w:tr w:rsidR="00DE619A" w:rsidTr="00900760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Срок исполнения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Ожидаемый результат</w:t>
            </w:r>
          </w:p>
        </w:tc>
      </w:tr>
      <w:tr w:rsidR="00DE619A" w:rsidTr="00900760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ind w:right="113"/>
              <w:jc w:val="center"/>
            </w:pPr>
            <w:r>
              <w:t>5</w:t>
            </w:r>
          </w:p>
        </w:tc>
      </w:tr>
      <w:tr w:rsidR="00DE619A" w:rsidTr="00900760">
        <w:trPr>
          <w:trHeight w:val="638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numPr>
                <w:ilvl w:val="0"/>
                <w:numId w:val="25"/>
              </w:numPr>
              <w:spacing w:after="120"/>
              <w:jc w:val="center"/>
              <w:rPr>
                <w:b/>
              </w:rPr>
            </w:pPr>
            <w:r>
              <w:rPr>
                <w:b/>
              </w:rPr>
              <w:t>Национальный план противодействия коррупции, областная целевая программа и план противодействия коррупции Администрации Слободского сельского поселения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Реализация Национального плана противодействия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установленные в плане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</w:t>
            </w:r>
            <w:r w:rsidR="00DE619A">
              <w:t>Заместител</w:t>
            </w:r>
            <w:r>
              <w:t>я</w:t>
            </w:r>
            <w:r w:rsidR="00DE619A">
              <w:t xml:space="preserve"> Главы </w:t>
            </w:r>
            <w:proofErr w:type="gramStart"/>
            <w:r w:rsidR="00DE619A">
              <w:t>–г</w:t>
            </w:r>
            <w:proofErr w:type="gramEnd"/>
            <w:r w:rsidR="00DE619A">
              <w:t>лавн</w:t>
            </w:r>
            <w:r>
              <w:t>ого</w:t>
            </w:r>
            <w:r w:rsidR="00DE619A">
              <w:t xml:space="preserve"> бухгалтер</w:t>
            </w:r>
            <w:r>
              <w:t>а</w:t>
            </w:r>
            <w:r w:rsidR="00DE619A">
              <w:t xml:space="preserve">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 xml:space="preserve"> - председатель комиссии,</w:t>
            </w:r>
          </w:p>
          <w:p w:rsidR="00DE619A" w:rsidRDefault="00900760" w:rsidP="00900760">
            <w:pPr>
              <w:widowControl w:val="0"/>
              <w:jc w:val="center"/>
            </w:pPr>
            <w:r>
              <w:t>Субботина А.В. – главный специалист по кадровым и архивным вопроса</w:t>
            </w:r>
            <w:r w:rsidR="001736F7">
              <w:t>м</w:t>
            </w:r>
            <w:r>
              <w:t xml:space="preserve">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Повышение уровня профилактики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Внесение изменений в План противодействия коррупции Администрации Слободского сельского поселения на 202</w:t>
            </w:r>
            <w:r w:rsidR="00900760">
              <w:t>4</w:t>
            </w:r>
            <w:r>
              <w:t xml:space="preserve"> год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900760" w:rsidP="00900760">
            <w:pPr>
              <w:widowControl w:val="0"/>
              <w:jc w:val="center"/>
            </w:pPr>
            <w:r>
              <w:t>Субботина А.В. – главный специалист по кадровым и архивным вопроса</w:t>
            </w:r>
            <w:r w:rsidR="001736F7">
              <w:t>м</w:t>
            </w:r>
            <w:r>
              <w:t xml:space="preserve">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Актуализация направлений антикоррупционной политики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и проведение заседаний Комиссии по противодействию коррупции в Администрации Слободского сельского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Не реже, чем 1 раз в квартал, согласно утвержденному плану работ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60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 </w:t>
            </w:r>
            <w:r w:rsidR="00DE619A">
              <w:t xml:space="preserve">председатель комиссии, </w:t>
            </w:r>
          </w:p>
          <w:p w:rsidR="00DE619A" w:rsidRDefault="00900760" w:rsidP="00900760">
            <w:pPr>
              <w:widowControl w:val="0"/>
              <w:jc w:val="center"/>
            </w:pPr>
            <w:r>
              <w:t>Субботина А.В. – главный специалист по кадровым и архивным вопроса</w:t>
            </w:r>
            <w:r w:rsidR="001736F7">
              <w:t>м</w:t>
            </w:r>
            <w:r>
              <w:t xml:space="preserve">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lastRenderedPageBreak/>
              <w:t>Обеспечение координации антикоррупционной деятельности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года, по мере поступления, в установленные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900760" w:rsidP="00900760">
            <w:pPr>
              <w:widowControl w:val="0"/>
              <w:jc w:val="center"/>
            </w:pPr>
            <w:r>
              <w:t>Бел</w:t>
            </w:r>
            <w:r w:rsidR="001736F7">
              <w:t>я</w:t>
            </w:r>
            <w:r>
              <w:t>ков Д.Н., консультант</w:t>
            </w:r>
          </w:p>
          <w:p w:rsidR="00DE619A" w:rsidRDefault="00DE619A" w:rsidP="00900760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Выявление и устранение коррупциогенных факторов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Ежеквартально:</w:t>
            </w:r>
            <w:r>
              <w:br/>
              <w:t>до 15 апреля – за три месяца;</w:t>
            </w:r>
          </w:p>
          <w:p w:rsidR="00DE619A" w:rsidRDefault="00DE619A" w:rsidP="009007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июля – за шесть месяцев;</w:t>
            </w:r>
          </w:p>
          <w:p w:rsidR="00944667" w:rsidRDefault="00DE619A" w:rsidP="00944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октября – за девять месяцев;</w:t>
            </w:r>
          </w:p>
          <w:p w:rsidR="00DE619A" w:rsidRDefault="00DE619A" w:rsidP="00944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 до 25 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–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>И.о. Заместителя Главы –</w:t>
            </w:r>
            <w:r w:rsidR="00944667">
              <w:t xml:space="preserve"> </w:t>
            </w:r>
            <w:r>
              <w:t xml:space="preserve">главного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 </w:t>
            </w:r>
            <w:r w:rsidR="00DE619A">
              <w:t xml:space="preserve"> - председатель комиссии,</w:t>
            </w:r>
          </w:p>
          <w:p w:rsidR="00DE619A" w:rsidRDefault="001736F7" w:rsidP="00900760">
            <w:pPr>
              <w:widowControl w:val="0"/>
              <w:spacing w:after="200"/>
              <w:jc w:val="center"/>
            </w:pPr>
            <w:r>
              <w:t>Субботина А.В. – главный 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DE619A" w:rsidTr="00900760">
        <w:trPr>
          <w:trHeight w:val="21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Мониторинг системы обратной связи с получателями муниципальных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., председатель комиссии,</w:t>
            </w:r>
          </w:p>
          <w:p w:rsidR="00DE619A" w:rsidRDefault="00DE619A" w:rsidP="00900760">
            <w:pPr>
              <w:widowControl w:val="0"/>
              <w:spacing w:after="200"/>
              <w:jc w:val="center"/>
            </w:pPr>
            <w:r>
              <w:t xml:space="preserve">подведомственные </w:t>
            </w:r>
            <w:proofErr w:type="gramStart"/>
            <w:r>
              <w:t>учреждения</w:t>
            </w:r>
            <w:proofErr w:type="gramEnd"/>
            <w:r>
              <w:t xml:space="preserve"> предоставляющие муниципальные услуги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C87E6D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 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DE619A" w:rsidTr="00900760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Мониторинг качества предоставления муниципальных услуг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– главного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 председатель комиссии</w:t>
            </w:r>
          </w:p>
          <w:p w:rsidR="00DE619A" w:rsidRDefault="00DE619A" w:rsidP="00900760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DE619A" w:rsidTr="00900760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Pr="005B519B" w:rsidRDefault="00DE619A" w:rsidP="00900760">
            <w:pPr>
              <w:pStyle w:val="af1"/>
              <w:jc w:val="both"/>
            </w:pPr>
            <w:r w:rsidRPr="005B519B">
              <w:t xml:space="preserve">Мониторинг участия лиц, замещающих муниципальные должности области и должности муниципальной службы области, в управлении коммерческими и некоммерческими организациями с целью выявления и предупреждения коррупционных рисков и </w:t>
            </w:r>
            <w:r w:rsidRPr="005B519B">
              <w:lastRenderedPageBreak/>
              <w:t>коррупционных правонарушений (подпункт «б» пункта 25 Национального плана)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Pr="005B519B" w:rsidRDefault="00DE619A" w:rsidP="00900760">
            <w:pPr>
              <w:pStyle w:val="af1"/>
              <w:jc w:val="center"/>
            </w:pPr>
            <w:r w:rsidRPr="005B519B">
              <w:lastRenderedPageBreak/>
              <w:t>До 30 мая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Pr="005B519B" w:rsidRDefault="00DE619A" w:rsidP="00900760">
            <w:pPr>
              <w:pStyle w:val="af1"/>
              <w:jc w:val="center"/>
            </w:pPr>
            <w:r w:rsidRPr="005B519B">
              <w:t>Субботина А.В.- главный 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Pr="005B519B" w:rsidRDefault="00DE619A" w:rsidP="00900760">
            <w:pPr>
              <w:pStyle w:val="af1"/>
              <w:jc w:val="center"/>
            </w:pPr>
            <w:r w:rsidRPr="005B519B">
              <w:lastRenderedPageBreak/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Антикоррупционное просвещение и образование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Pr="005B519B" w:rsidRDefault="00DE619A" w:rsidP="00900760">
            <w:pPr>
              <w:pStyle w:val="af1"/>
              <w:ind w:firstLine="369"/>
              <w:jc w:val="both"/>
            </w:pPr>
            <w:r w:rsidRPr="005B519B">
              <w:t>Обеспечение антикоррупционного просвещения населения (посредством прямых линий, средств наглядной агитации и других форм).</w:t>
            </w:r>
          </w:p>
          <w:p w:rsidR="00DE619A" w:rsidRPr="005B519B" w:rsidRDefault="00DE619A" w:rsidP="00900760">
            <w:pPr>
              <w:pStyle w:val="af1"/>
              <w:ind w:firstLine="369"/>
              <w:jc w:val="both"/>
            </w:pPr>
            <w:r w:rsidRPr="005B519B"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B519B">
              <w:t>обучение</w:t>
            </w:r>
            <w:proofErr w:type="gramEnd"/>
            <w:r w:rsidRPr="005B519B">
              <w:t xml:space="preserve"> по дополнительным профессиональным программам в области противодействия коррупции (подп. «а» пункта 39 Национального плана).</w:t>
            </w:r>
          </w:p>
          <w:p w:rsidR="00DE619A" w:rsidRPr="005B519B" w:rsidRDefault="00DE619A" w:rsidP="00900760">
            <w:pPr>
              <w:pStyle w:val="af1"/>
              <w:ind w:firstLine="369"/>
              <w:jc w:val="both"/>
            </w:pPr>
            <w:r w:rsidRPr="005B519B"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(подпункт «б» пункта 39 Национального плана).</w:t>
            </w:r>
          </w:p>
          <w:p w:rsidR="00DE619A" w:rsidRPr="005B519B" w:rsidRDefault="00DE619A" w:rsidP="00900760">
            <w:pPr>
              <w:pStyle w:val="af1"/>
              <w:ind w:firstLine="369"/>
              <w:jc w:val="both"/>
            </w:pPr>
            <w:r w:rsidRPr="005B519B"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5B519B"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Pr="005B519B">
              <w:t>обучение</w:t>
            </w:r>
            <w:proofErr w:type="gramEnd"/>
            <w:r w:rsidRPr="005B519B">
              <w:t xml:space="preserve"> по дополнительным профессиональным программам в области противодействия коррупции (подпункт «в» пункта 39 Национального плана).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1736F7" w:rsidP="00900760">
            <w:pPr>
              <w:widowControl w:val="0"/>
              <w:spacing w:after="200"/>
              <w:jc w:val="center"/>
            </w:pPr>
            <w:r>
              <w:t>Субботина А.В. – главный 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 xml:space="preserve">Формирование антикоррупционного мировоззрения и повышение общего уровня правосознания  муниципальных служащих 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</w:t>
            </w:r>
            <w:r>
              <w:rPr>
                <w:sz w:val="28"/>
              </w:rPr>
              <w:t xml:space="preserve"> </w:t>
            </w:r>
            <w:r>
              <w:t>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rPr>
          <w:trHeight w:val="15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предоставления бесплатной юридической помощи отдельным категориям граждан на территории Слободского сельского поселения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По отдельному графику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1736F7" w:rsidP="00900760">
            <w:pPr>
              <w:widowControl w:val="0"/>
              <w:spacing w:after="200"/>
              <w:jc w:val="center"/>
            </w:pPr>
            <w:r>
              <w:t>Беляков Д.Н., консультант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Формирование антикоррупционного мировоззрения и повышение общего уровня правосознания и правовой культуры граждан</w:t>
            </w:r>
          </w:p>
        </w:tc>
      </w:tr>
      <w:tr w:rsidR="00DE619A" w:rsidTr="00900760">
        <w:trPr>
          <w:trHeight w:val="19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>
              <w:t>интернет-пространства</w:t>
            </w:r>
            <w:proofErr w:type="gramEnd"/>
            <w: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DE619A" w:rsidTr="00900760">
        <w:trPr>
          <w:trHeight w:val="4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Опубликование на официальном сайте Администрации Слободского сельского поселения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</w:t>
            </w:r>
            <w:r>
              <w:rPr>
                <w:sz w:val="28"/>
              </w:rPr>
              <w:t xml:space="preserve"> </w:t>
            </w:r>
            <w:r>
              <w:t>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DE619A" w:rsidTr="00900760">
        <w:trPr>
          <w:trHeight w:val="13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Подготовка и размещение на официальном сайте Администрации поселения информационных материалов по вопросам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DE619A" w:rsidRDefault="00DE619A" w:rsidP="00900760">
            <w:pPr>
              <w:widowControl w:val="0"/>
              <w:jc w:val="center"/>
            </w:pPr>
            <w:r>
              <w:t xml:space="preserve">Заместитель Главы </w:t>
            </w:r>
            <w:proofErr w:type="gramStart"/>
            <w:r>
              <w:t>–г</w:t>
            </w:r>
            <w:proofErr w:type="gramEnd"/>
            <w:r>
              <w:t xml:space="preserve">лавный бухгалтер – Маслова О.Ю.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Актуализация и размещение в помещениях органов местного самоуправления поселения,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наглядности деятельности по противодействию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>
              <w:rPr>
                <w:kern w:val="28"/>
                <w:sz w:val="24"/>
                <w:szCs w:val="24"/>
              </w:rPr>
              <w:t>Взаимодействие правоохранительных органов, территориальных органов государственной власти Ярославской области, органов местного самоуправления Слободского сельского поселения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proofErr w:type="gramStart"/>
            <w:r>
              <w:t xml:space="preserve">Организация взаимодействия с территориальными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lastRenderedPageBreak/>
              <w:t>муниципальные должности в органах местного самоуправления Слободского сельского поселения, муниципальными служащими муниципальных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      </w:r>
            <w:proofErr w:type="gramEnd"/>
            <w:r>
              <w:t xml:space="preserve">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1736F7" w:rsidP="00900760">
            <w:pPr>
              <w:widowControl w:val="0"/>
              <w:spacing w:after="200"/>
              <w:jc w:val="center"/>
            </w:pPr>
            <w:r>
              <w:t>Субботина А.В. – главный 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lastRenderedPageBreak/>
              <w:t>Обеспечение координации деятельности по противодействию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Рассмотрение обращений граждан и организаций, содержащих информацию о фактах коррупции, поступивших на электронный почтовый ящик  Администрации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По мере поступления обращений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 ,</w:t>
            </w:r>
            <w:r w:rsidR="00944667">
              <w:t xml:space="preserve"> </w:t>
            </w:r>
            <w:r w:rsidR="00DE619A">
              <w:t>председатель комиссии,</w:t>
            </w:r>
          </w:p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анализа обращений граждан и организаций о фактах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 xml:space="preserve">Ежеквартально, </w:t>
            </w:r>
            <w:r>
              <w:br/>
              <w:t>до 20 числа месяца, следующего за отчетным периодом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  <w:p w:rsidR="00DE619A" w:rsidRDefault="00DE619A" w:rsidP="00900760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противодействия коррупционным проявлениям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Участие представителей органов местного самоуправления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 председатель комиссии, отдел по юридическим и кадровым вопросам, руководители подведомственных учреждений</w:t>
            </w:r>
          </w:p>
          <w:p w:rsidR="00DE619A" w:rsidRDefault="00DE619A" w:rsidP="00900760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ежегодного отчета о работе Председателя Муниципального Совета и Главы Администрации Слободского сельского поселения перед депутатами МС поселения и населением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1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 , </w:t>
            </w:r>
            <w:r w:rsidR="00DE619A">
              <w:t>специалисты Администрации поселения, руководители подведомственных учреждений</w:t>
            </w:r>
          </w:p>
          <w:p w:rsidR="00DE619A" w:rsidRDefault="00DE619A" w:rsidP="00900760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антикоррупционных мер в рамках реализации законодательства о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</w:t>
            </w:r>
            <w:r>
              <w:lastRenderedPageBreak/>
              <w:t>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lastRenderedPageBreak/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30 апреля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делопроизводству, </w:t>
            </w:r>
            <w:r w:rsidR="00944667">
              <w:t xml:space="preserve">И.о. Заместителя Главы </w:t>
            </w:r>
            <w:proofErr w:type="gramStart"/>
            <w:r w:rsidR="00944667">
              <w:t>–г</w:t>
            </w:r>
            <w:proofErr w:type="gramEnd"/>
            <w:r w:rsidR="00944667">
              <w:t xml:space="preserve">лавного бухгалтера </w:t>
            </w:r>
            <w:proofErr w:type="spellStart"/>
            <w:r w:rsidR="00944667">
              <w:t>Пенькова</w:t>
            </w:r>
            <w:proofErr w:type="spellEnd"/>
            <w:r w:rsidR="00944667">
              <w:t xml:space="preserve"> О.Н.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 xml:space="preserve"> 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lastRenderedPageBreak/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При наличии оснований</w:t>
            </w:r>
          </w:p>
          <w:p w:rsidR="00DE619A" w:rsidRDefault="00DE619A" w:rsidP="00900760">
            <w:pPr>
              <w:widowControl w:val="0"/>
              <w:spacing w:after="12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муниципальной службе 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</w:t>
            </w:r>
          </w:p>
          <w:p w:rsidR="001736F7" w:rsidRDefault="001736F7" w:rsidP="00900760">
            <w:pPr>
              <w:widowControl w:val="0"/>
              <w:jc w:val="center"/>
            </w:pPr>
            <w:r>
              <w:t>Субботина А.В. – главный 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</w:t>
            </w:r>
            <w:proofErr w:type="gramStart"/>
            <w:r>
              <w:t>муниципальной</w:t>
            </w:r>
            <w:proofErr w:type="gramEnd"/>
          </w:p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Постоянно,</w:t>
            </w:r>
            <w:r>
              <w:br/>
              <w:t>заседания - по мере необходимости, но не реже 1 раза в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spacing w:after="20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О.Н., </w:t>
            </w:r>
            <w:r w:rsidR="00DE619A">
              <w:t>председатель комиссии, отдел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</w:t>
            </w:r>
            <w:r>
              <w:lastRenderedPageBreak/>
              <w:t>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C87E6D">
            <w:pPr>
              <w:widowControl w:val="0"/>
              <w:spacing w:after="20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 председатель комиссии, отдел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</w:t>
            </w:r>
            <w:proofErr w:type="gramStart"/>
            <w:r>
              <w:t>муниципальной</w:t>
            </w:r>
            <w:proofErr w:type="gramEnd"/>
          </w:p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C87E6D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  <w:r w:rsidR="00DE619A">
              <w:t>, председатель комиссии, отдел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1736F7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1736F7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Подготовка и размещение информации о </w:t>
            </w:r>
            <w:r>
              <w:lastRenderedPageBreak/>
              <w:t>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  <w:rPr>
                <w:color w:val="FF0000"/>
              </w:rPr>
            </w:pPr>
            <w:r>
              <w:lastRenderedPageBreak/>
              <w:t xml:space="preserve">Ежеквартально, до 10 </w:t>
            </w:r>
            <w:r>
              <w:lastRenderedPageBreak/>
              <w:t>апреля;</w:t>
            </w:r>
          </w:p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10 июля;</w:t>
            </w:r>
          </w:p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10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lastRenderedPageBreak/>
              <w:t xml:space="preserve">Субботина А.В.- </w:t>
            </w:r>
            <w:r>
              <w:lastRenderedPageBreak/>
              <w:t>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lastRenderedPageBreak/>
              <w:t xml:space="preserve">Противодействие </w:t>
            </w:r>
            <w:r>
              <w:lastRenderedPageBreak/>
              <w:t>коррупционным проявлениям на муниципальной службе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района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 xml:space="preserve">В течение года, </w:t>
            </w:r>
          </w:p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при приеме на муниципальную службу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Разработка проектов нормативных правовых актов с целью приведения актов Слободского сельского </w:t>
            </w:r>
            <w:r>
              <w:lastRenderedPageBreak/>
              <w:t>поселения в соответствие с региональным и 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1736F7" w:rsidP="00900760">
            <w:pPr>
              <w:widowControl w:val="0"/>
              <w:jc w:val="center"/>
            </w:pPr>
            <w:r>
              <w:lastRenderedPageBreak/>
              <w:t>Беляков Д.Н., консультант</w:t>
            </w:r>
            <w:r w:rsidR="00DE619A">
              <w:t>,</w:t>
            </w:r>
          </w:p>
          <w:p w:rsidR="00DE619A" w:rsidRDefault="00DE619A" w:rsidP="00900760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lastRenderedPageBreak/>
              <w:t xml:space="preserve">Обеспечение актуализации нормативных правовых актов </w:t>
            </w:r>
            <w:r>
              <w:lastRenderedPageBreak/>
              <w:t>Угличского муниципального района о противодействии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DE619A" w:rsidTr="00900760">
        <w:trPr>
          <w:trHeight w:val="13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Разработка и утверждение планов противодействия коррупции подведомственных муниципальных учреждений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проведения антикоррупционной политики в муниципальных учреждениях и на предприятиях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По мере поступления сведений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>специалист по кадровым и архивным вопросам и делопроизводству,</w:t>
            </w:r>
          </w:p>
          <w:p w:rsidR="00DE619A" w:rsidRDefault="00DE619A" w:rsidP="00900760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и несовершеннолетних детей на официальных сайтах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Субботина А.В.- главный</w:t>
            </w:r>
            <w:r>
              <w:rPr>
                <w:sz w:val="28"/>
              </w:rPr>
              <w:t xml:space="preserve"> </w:t>
            </w:r>
            <w:r>
              <w:t xml:space="preserve">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DE619A" w:rsidTr="00900760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DE619A" w:rsidTr="00900760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A" w:rsidRDefault="00DE619A" w:rsidP="00900760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both"/>
            </w:pPr>
            <w:r>
              <w:t xml:space="preserve">Проведение ведомственного контроля соблюдения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муниципальных нужд в подведомственных муниципальных учреждениях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spacing w:after="120"/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C87E6D" w:rsidP="00900760">
            <w:pPr>
              <w:widowControl w:val="0"/>
              <w:jc w:val="center"/>
            </w:pPr>
            <w:r>
              <w:t xml:space="preserve">И.о. Заместителя </w:t>
            </w:r>
            <w:r>
              <w:lastRenderedPageBreak/>
              <w:t xml:space="preserve">Главы </w:t>
            </w:r>
            <w:proofErr w:type="gramStart"/>
            <w:r>
              <w:t>–г</w:t>
            </w:r>
            <w:proofErr w:type="gramEnd"/>
            <w:r>
              <w:t xml:space="preserve">лавного бухгалтера </w:t>
            </w:r>
            <w:proofErr w:type="spellStart"/>
            <w:r>
              <w:t>Пенькова</w:t>
            </w:r>
            <w:proofErr w:type="spellEnd"/>
            <w:r>
              <w:t xml:space="preserve"> О.Н. </w:t>
            </w:r>
            <w:r w:rsidR="00DE619A">
              <w:t>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9A" w:rsidRDefault="00DE619A" w:rsidP="00900760">
            <w:pPr>
              <w:widowControl w:val="0"/>
              <w:jc w:val="center"/>
            </w:pPr>
            <w:r>
              <w:lastRenderedPageBreak/>
              <w:t xml:space="preserve">Противодействие </w:t>
            </w:r>
            <w:r>
              <w:lastRenderedPageBreak/>
              <w:t>коррупционным проявлениям в сфере муниципального заказа</w:t>
            </w:r>
          </w:p>
        </w:tc>
      </w:tr>
    </w:tbl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</w:p>
    <w:sectPr w:rsidR="00B92B11" w:rsidSect="00DE619A">
      <w:pgSz w:w="16840" w:h="11907" w:orient="landscape" w:code="9"/>
      <w:pgMar w:top="425" w:right="425" w:bottom="1418" w:left="567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60" w:rsidRDefault="00900760">
      <w:r>
        <w:separator/>
      </w:r>
    </w:p>
  </w:endnote>
  <w:endnote w:type="continuationSeparator" w:id="0">
    <w:p w:rsidR="00900760" w:rsidRDefault="0090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60" w:rsidRDefault="00900760">
      <w:r>
        <w:separator/>
      </w:r>
    </w:p>
  </w:footnote>
  <w:footnote w:type="continuationSeparator" w:id="0">
    <w:p w:rsidR="00900760" w:rsidRDefault="00900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30191B"/>
    <w:multiLevelType w:val="hybridMultilevel"/>
    <w:tmpl w:val="8A3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9"/>
  </w:num>
  <w:num w:numId="7">
    <w:abstractNumId w:val="7"/>
  </w:num>
  <w:num w:numId="8">
    <w:abstractNumId w:val="20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2D98"/>
    <w:rsid w:val="001736F7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1F7492"/>
    <w:rsid w:val="00202356"/>
    <w:rsid w:val="002126F6"/>
    <w:rsid w:val="002158D1"/>
    <w:rsid w:val="00216379"/>
    <w:rsid w:val="00232889"/>
    <w:rsid w:val="00243C74"/>
    <w:rsid w:val="00252C6C"/>
    <w:rsid w:val="00254C59"/>
    <w:rsid w:val="00261F93"/>
    <w:rsid w:val="0027612A"/>
    <w:rsid w:val="00290E90"/>
    <w:rsid w:val="002931EB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957A9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323F"/>
    <w:rsid w:val="0069691A"/>
    <w:rsid w:val="006A7DAE"/>
    <w:rsid w:val="006B107E"/>
    <w:rsid w:val="006C41DC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81E15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1D0C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0760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44667"/>
    <w:rsid w:val="00950B64"/>
    <w:rsid w:val="00951F91"/>
    <w:rsid w:val="00954499"/>
    <w:rsid w:val="00957732"/>
    <w:rsid w:val="009616A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28DA"/>
    <w:rsid w:val="00B72748"/>
    <w:rsid w:val="00B74911"/>
    <w:rsid w:val="00B76FD5"/>
    <w:rsid w:val="00B8138A"/>
    <w:rsid w:val="00B824EF"/>
    <w:rsid w:val="00B8573F"/>
    <w:rsid w:val="00B903EE"/>
    <w:rsid w:val="00B92B11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6A9"/>
    <w:rsid w:val="00C347DF"/>
    <w:rsid w:val="00C43FD1"/>
    <w:rsid w:val="00C47289"/>
    <w:rsid w:val="00C4732E"/>
    <w:rsid w:val="00C5313C"/>
    <w:rsid w:val="00C53DE2"/>
    <w:rsid w:val="00C71E46"/>
    <w:rsid w:val="00C722B5"/>
    <w:rsid w:val="00C72FC7"/>
    <w:rsid w:val="00C84A46"/>
    <w:rsid w:val="00C87E6D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619A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5604F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758"/>
    <w:rsid w:val="00F44EF6"/>
    <w:rsid w:val="00F47347"/>
    <w:rsid w:val="00F54D7A"/>
    <w:rsid w:val="00F74AEA"/>
    <w:rsid w:val="00F807B6"/>
    <w:rsid w:val="00F80975"/>
    <w:rsid w:val="00F87692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92B11"/>
    <w:rPr>
      <w:sz w:val="28"/>
    </w:rPr>
  </w:style>
  <w:style w:type="paragraph" w:customStyle="1" w:styleId="1">
    <w:name w:val="_Заголовок1"/>
    <w:basedOn w:val="a"/>
    <w:qFormat/>
    <w:rsid w:val="00B92B11"/>
    <w:pPr>
      <w:keepNext/>
      <w:keepLines/>
      <w:numPr>
        <w:numId w:val="2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92B1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92B1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92B1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1">
    <w:name w:val="No Spacing"/>
    <w:uiPriority w:val="1"/>
    <w:qFormat/>
    <w:rsid w:val="00DE61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2457</Words>
  <Characters>19386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2024-01-10T11:16:00Z</cp:lastPrinted>
  <dcterms:created xsi:type="dcterms:W3CDTF">2024-01-10T11:16:00Z</dcterms:created>
  <dcterms:modified xsi:type="dcterms:W3CDTF">2024-01-10T11:16:00Z</dcterms:modified>
</cp:coreProperties>
</file>