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300CC">
      <w:pPr>
        <w:pStyle w:val="1"/>
        <w:rPr>
          <w:caps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" cy="4953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D2" w:rsidRPr="002B5B4D" w:rsidRDefault="00373ED2" w:rsidP="00373ED2">
      <w:pPr>
        <w:pStyle w:val="2"/>
        <w:rPr>
          <w:sz w:val="48"/>
          <w:szCs w:val="48"/>
        </w:rPr>
      </w:pPr>
      <w:r w:rsidRPr="002B5B4D">
        <w:rPr>
          <w:sz w:val="48"/>
          <w:szCs w:val="48"/>
        </w:rPr>
        <w:t>П О С Т А Н О В Л Е Н И Е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АДМИНИСТРАЦИИ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СЛОБОДСКОГО СЕЛЬСКОГО ПОСЕЛЕНИЯ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8C0DE6" w:rsidRPr="00E41604" w:rsidRDefault="008C0DE6" w:rsidP="008C0D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 04. 2013 </w:t>
      </w:r>
      <w:r w:rsidRPr="00E416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</w:t>
      </w:r>
      <w:r w:rsidRPr="00E416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</w:t>
      </w:r>
    </w:p>
    <w:p w:rsidR="006F20D2" w:rsidRDefault="006F20D2" w:rsidP="006F20D2">
      <w:pPr>
        <w:jc w:val="both"/>
        <w:rPr>
          <w:b/>
          <w:sz w:val="32"/>
          <w:szCs w:val="32"/>
        </w:rPr>
      </w:pPr>
    </w:p>
    <w:p w:rsidR="00A40EA7" w:rsidRDefault="002E7408" w:rsidP="002963C5">
      <w:pPr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3C5">
        <w:rPr>
          <w:sz w:val="28"/>
          <w:szCs w:val="28"/>
        </w:rPr>
        <w:t>б утверждении цены и нормативов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D25A4C" w:rsidRDefault="006F20D2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E7408">
        <w:rPr>
          <w:sz w:val="28"/>
          <w:szCs w:val="28"/>
        </w:rPr>
        <w:t>пунктом</w:t>
      </w:r>
      <w:r w:rsidR="000F5FB3">
        <w:rPr>
          <w:sz w:val="28"/>
          <w:szCs w:val="28"/>
        </w:rPr>
        <w:t xml:space="preserve"> 13 Методики исчисления размера вреда, причиненного лесам, в том числе лесным насаждениям, или не отнесенным к лесным насаждениям деревьям, кустарникам и лианам </w:t>
      </w:r>
      <w:r w:rsidR="002E7408">
        <w:rPr>
          <w:sz w:val="28"/>
          <w:szCs w:val="28"/>
        </w:rPr>
        <w:t>вследствие</w:t>
      </w:r>
      <w:r w:rsidR="000F5FB3">
        <w:rPr>
          <w:sz w:val="28"/>
          <w:szCs w:val="28"/>
        </w:rPr>
        <w:t xml:space="preserve"> нарушения Лесного законодательства, утвержденной постановлением Правительства Российской Федерации от 08.05.2007 г. №273 «Об исчислении размера вреда, причиненного лесам вследствие нарушения лесного законодательства»</w:t>
      </w:r>
      <w:r w:rsidR="00D25A4C">
        <w:rPr>
          <w:sz w:val="28"/>
          <w:szCs w:val="28"/>
        </w:rPr>
        <w:t xml:space="preserve">, письмом Ярославского межрайонного </w:t>
      </w:r>
      <w:r w:rsidR="002E7408">
        <w:rPr>
          <w:sz w:val="28"/>
          <w:szCs w:val="28"/>
        </w:rPr>
        <w:t>природоохранного</w:t>
      </w:r>
      <w:r w:rsidR="00D25A4C">
        <w:rPr>
          <w:sz w:val="28"/>
          <w:szCs w:val="28"/>
        </w:rPr>
        <w:t xml:space="preserve"> </w:t>
      </w:r>
      <w:r w:rsidR="002E7408">
        <w:rPr>
          <w:sz w:val="28"/>
          <w:szCs w:val="28"/>
        </w:rPr>
        <w:t>прокурора</w:t>
      </w:r>
      <w:r w:rsidR="00D25A4C">
        <w:rPr>
          <w:sz w:val="28"/>
          <w:szCs w:val="28"/>
        </w:rPr>
        <w:t xml:space="preserve"> А.П.Маркина от 02. 04. 2013 №23/2013, </w:t>
      </w:r>
      <w:r>
        <w:rPr>
          <w:sz w:val="28"/>
          <w:szCs w:val="28"/>
        </w:rPr>
        <w:t>Уставом Слободского сельского поселения</w:t>
      </w:r>
    </w:p>
    <w:p w:rsidR="006F20D2" w:rsidRDefault="008E0C66" w:rsidP="006F20D2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ПОСЕЛЕНИЯ ПОСТАНОВЛЯЕТ</w:t>
      </w:r>
      <w:r w:rsidR="006F20D2">
        <w:rPr>
          <w:sz w:val="32"/>
          <w:szCs w:val="32"/>
        </w:rPr>
        <w:t>: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FB3D79" w:rsidRDefault="006F20D2" w:rsidP="00FB3D7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D79">
        <w:rPr>
          <w:sz w:val="28"/>
          <w:szCs w:val="28"/>
        </w:rPr>
        <w:t>Утвердить Порядок утверждения цены и нормативов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 (Приложение 1).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5A4C">
        <w:rPr>
          <w:sz w:val="28"/>
          <w:szCs w:val="28"/>
        </w:rPr>
        <w:t xml:space="preserve">Установить цены и нормативы затрат, которые непосредственно связаны с выращиванием деревьев, кустарников и лиан, а также с уходом за ними до </w:t>
      </w:r>
      <w:r w:rsidR="002E7408">
        <w:rPr>
          <w:sz w:val="28"/>
          <w:szCs w:val="28"/>
        </w:rPr>
        <w:t>возраста</w:t>
      </w:r>
      <w:r w:rsidR="00D25A4C">
        <w:rPr>
          <w:sz w:val="28"/>
          <w:szCs w:val="28"/>
        </w:rPr>
        <w:t xml:space="preserve"> уничтоженных или поврежденных, которые произрастают на землях, находящихся в муниципальной собственности или собственность на которые не разграничена (Приложение № 2, 3</w:t>
      </w:r>
      <w:r>
        <w:rPr>
          <w:sz w:val="28"/>
          <w:szCs w:val="28"/>
        </w:rPr>
        <w:t>, 4</w:t>
      </w:r>
      <w:r w:rsidR="00D25A4C">
        <w:rPr>
          <w:sz w:val="28"/>
          <w:szCs w:val="28"/>
        </w:rPr>
        <w:t>)</w:t>
      </w:r>
      <w:r w:rsidR="001D0003">
        <w:rPr>
          <w:sz w:val="28"/>
          <w:szCs w:val="28"/>
        </w:rPr>
        <w:t>.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Стрижову Н.А., заместителя Главы.</w:t>
      </w:r>
    </w:p>
    <w:p w:rsidR="00FB3D79" w:rsidRDefault="00FB3D79" w:rsidP="00FB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опубликования (обнародования) согласно статьи 38 Устава Слободского сельского поселения.</w:t>
      </w:r>
    </w:p>
    <w:p w:rsidR="00FB3D79" w:rsidRDefault="00FB3D79" w:rsidP="00FB3D79">
      <w:pPr>
        <w:jc w:val="center"/>
        <w:rPr>
          <w:sz w:val="28"/>
          <w:szCs w:val="28"/>
        </w:rPr>
      </w:pPr>
    </w:p>
    <w:p w:rsidR="00FB3D79" w:rsidRPr="00A82798" w:rsidRDefault="00FB3D79" w:rsidP="00FB3D7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Н.П.Смирнова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 </w:t>
      </w:r>
      <w:r w:rsidR="00B76CA2">
        <w:rPr>
          <w:b/>
          <w:sz w:val="18"/>
          <w:szCs w:val="18"/>
        </w:rPr>
        <w:t>постановлению</w:t>
      </w:r>
      <w:r>
        <w:rPr>
          <w:b/>
          <w:sz w:val="18"/>
          <w:szCs w:val="18"/>
        </w:rPr>
        <w:t xml:space="preserve"> </w:t>
      </w:r>
      <w:r w:rsidR="00B76CA2">
        <w:rPr>
          <w:b/>
          <w:sz w:val="18"/>
          <w:szCs w:val="18"/>
        </w:rPr>
        <w:t>Администрации</w:t>
      </w:r>
      <w:r>
        <w:rPr>
          <w:b/>
          <w:sz w:val="18"/>
          <w:szCs w:val="18"/>
        </w:rPr>
        <w:t xml:space="preserve">  </w:t>
      </w:r>
    </w:p>
    <w:p w:rsidR="00FB3D79" w:rsidRP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30. 04. 2013 г. № 37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Pr="00FB3D79" w:rsidRDefault="00FB3D79" w:rsidP="00FB3D79">
      <w:pPr>
        <w:ind w:firstLine="708"/>
        <w:jc w:val="center"/>
        <w:rPr>
          <w:b/>
          <w:sz w:val="28"/>
          <w:szCs w:val="28"/>
        </w:rPr>
      </w:pPr>
      <w:r w:rsidRPr="00FB3D79">
        <w:rPr>
          <w:b/>
          <w:sz w:val="28"/>
          <w:szCs w:val="28"/>
        </w:rPr>
        <w:t xml:space="preserve">Порядок </w:t>
      </w:r>
    </w:p>
    <w:p w:rsidR="00FB3D79" w:rsidRPr="00FB3D79" w:rsidRDefault="00FB3D79" w:rsidP="00FB3D79">
      <w:pPr>
        <w:ind w:firstLine="708"/>
        <w:jc w:val="center"/>
        <w:rPr>
          <w:b/>
          <w:sz w:val="28"/>
          <w:szCs w:val="28"/>
        </w:rPr>
      </w:pPr>
      <w:r w:rsidRPr="00FB3D79">
        <w:rPr>
          <w:b/>
          <w:sz w:val="28"/>
          <w:szCs w:val="28"/>
        </w:rPr>
        <w:t>утверждения цены и нормативов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</w:t>
      </w:r>
    </w:p>
    <w:p w:rsidR="00FB3D79" w:rsidRDefault="00FB3D79" w:rsidP="00FB3D79">
      <w:pPr>
        <w:ind w:firstLine="708"/>
        <w:jc w:val="center"/>
        <w:rPr>
          <w:sz w:val="28"/>
          <w:szCs w:val="28"/>
        </w:rPr>
      </w:pPr>
    </w:p>
    <w:p w:rsidR="00420C87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0003">
        <w:rPr>
          <w:sz w:val="28"/>
          <w:szCs w:val="28"/>
        </w:rPr>
        <w:t xml:space="preserve">. Норматив для исчисления установлен, исходя из экологической ценности </w:t>
      </w:r>
      <w:r w:rsidR="002E7408">
        <w:rPr>
          <w:sz w:val="28"/>
          <w:szCs w:val="28"/>
        </w:rPr>
        <w:t>категории</w:t>
      </w:r>
      <w:r w:rsidR="001D0003">
        <w:rPr>
          <w:sz w:val="28"/>
          <w:szCs w:val="28"/>
        </w:rPr>
        <w:t xml:space="preserve"> земель произрастания: для деревьев в кубическом объеме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</w:t>
      </w:r>
      <w:r w:rsidR="00420C87">
        <w:rPr>
          <w:sz w:val="28"/>
          <w:szCs w:val="28"/>
        </w:rPr>
        <w:t xml:space="preserve"> уничтоженный </w:t>
      </w:r>
      <w:r w:rsidR="002E7408">
        <w:rPr>
          <w:sz w:val="28"/>
          <w:szCs w:val="28"/>
        </w:rPr>
        <w:t>или</w:t>
      </w:r>
      <w:r w:rsidR="00420C87">
        <w:rPr>
          <w:sz w:val="28"/>
          <w:szCs w:val="28"/>
        </w:rPr>
        <w:t xml:space="preserve"> поврежденный экземпляр.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C87">
        <w:rPr>
          <w:sz w:val="28"/>
          <w:szCs w:val="28"/>
        </w:rPr>
        <w:t>. При исчислении объема уничтоженных или поврежденных деревьев руководствоваться действующими методиками, применяемыми в лесном хозяйстве, и учитывать, что в соответствии с разделом «</w:t>
      </w:r>
      <w:r w:rsidR="00420C87">
        <w:rPr>
          <w:sz w:val="28"/>
          <w:szCs w:val="28"/>
          <w:lang w:val="en-US"/>
        </w:rPr>
        <w:t>II</w:t>
      </w:r>
      <w:r w:rsidR="00420C87">
        <w:rPr>
          <w:sz w:val="28"/>
          <w:szCs w:val="28"/>
        </w:rPr>
        <w:t>. Такс для исчисления размера ущерба,</w:t>
      </w:r>
      <w:r w:rsidR="007D4FFC">
        <w:rPr>
          <w:sz w:val="28"/>
          <w:szCs w:val="28"/>
        </w:rPr>
        <w:t xml:space="preserve"> причиненного не отнесенным к лесным насаждениям деревьям, кустарникам и лианам». </w:t>
      </w:r>
    </w:p>
    <w:p w:rsidR="005A216B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4FFC">
        <w:rPr>
          <w:sz w:val="28"/>
          <w:szCs w:val="28"/>
        </w:rPr>
        <w:t>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</w:t>
      </w:r>
      <w:r w:rsidR="00F661A4">
        <w:rPr>
          <w:sz w:val="28"/>
          <w:szCs w:val="28"/>
        </w:rPr>
        <w:t xml:space="preserve"> допускается согласно приложению № 1 к Постановлению Правительства Российской Федерации от 08.05.2007 г. №273</w:t>
      </w:r>
      <w:r w:rsidR="005A216B">
        <w:rPr>
          <w:sz w:val="28"/>
          <w:szCs w:val="28"/>
        </w:rPr>
        <w:t xml:space="preserve"> «Об исчислении размера вреда, причиненного лесам вследствие нарушения лесного законодательства» за уничтожение или повреждение деревьев, кустарников, не отнесенных к лесным насаждениям взыскивается 5- кратный размер затрат, связанных с выращиванием деревьев и кустарников до возраста уничтоженных или поврежденных дерева и кустарник</w:t>
      </w:r>
      <w:r w:rsidR="00B76CA2">
        <w:rPr>
          <w:sz w:val="28"/>
          <w:szCs w:val="28"/>
        </w:rPr>
        <w:t>а -</w:t>
      </w:r>
      <w:r w:rsidR="005A216B">
        <w:rPr>
          <w:sz w:val="28"/>
          <w:szCs w:val="28"/>
        </w:rPr>
        <w:t xml:space="preserve"> за каждые уничтоженные или поврежденные дерево и кустарник.</w:t>
      </w:r>
    </w:p>
    <w:p w:rsidR="005A216B" w:rsidRDefault="005A216B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3D79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приложениях № 1, 2, 3 категории земель распределены согласно Земельному кодексу </w:t>
      </w:r>
      <w:r w:rsidR="002E740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Федерации:</w:t>
      </w:r>
    </w:p>
    <w:p w:rsidR="005A216B" w:rsidRDefault="005A216B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категории- земли особо </w:t>
      </w:r>
      <w:r w:rsidR="002E7408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="002E7408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территорий местного значения;</w:t>
      </w:r>
    </w:p>
    <w:p w:rsidR="00B70CC0" w:rsidRDefault="005A216B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категории- земли особо охраняемых территорий (кроме ООПТ), земли сельскохозяйственного назначения, занятые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</w:t>
      </w:r>
      <w:r w:rsidR="00B70CC0">
        <w:rPr>
          <w:sz w:val="28"/>
          <w:szCs w:val="28"/>
        </w:rPr>
        <w:t>;</w:t>
      </w:r>
    </w:p>
    <w:p w:rsidR="00B70CC0" w:rsidRDefault="00B70CC0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категории- земли иных категорий, предусмотренных Земельным кодексом РФ, кроме: земель </w:t>
      </w:r>
      <w:r w:rsidR="002E7408">
        <w:rPr>
          <w:sz w:val="28"/>
          <w:szCs w:val="28"/>
        </w:rPr>
        <w:t>особо</w:t>
      </w:r>
      <w:r>
        <w:rPr>
          <w:sz w:val="28"/>
          <w:szCs w:val="28"/>
        </w:rPr>
        <w:t xml:space="preserve"> охраняемых территорий, земель сельскохозяйственного назначения, занятых лесными насаждениями, предназначенными для обеспечения защиты земель от воздействия </w:t>
      </w:r>
      <w:r w:rsidR="002E7408">
        <w:rPr>
          <w:sz w:val="28"/>
          <w:szCs w:val="28"/>
        </w:rPr>
        <w:t>негативных</w:t>
      </w:r>
      <w:r>
        <w:rPr>
          <w:sz w:val="28"/>
          <w:szCs w:val="28"/>
        </w:rPr>
        <w:t xml:space="preserve"> (вредных) природных, антропогенных и техногенных явлений, лесных земель, находящихся в муниципальной собственности.</w:t>
      </w:r>
    </w:p>
    <w:p w:rsidR="00B70CC0" w:rsidRDefault="00B70CC0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(пород) деревьев и кустарников, заготовка древесины которых не допускается, определяется в соответствии с частью 6 статьи 29 Лесного кодекса Российской Федерации.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6F20D2" w:rsidRDefault="006F20D2" w:rsidP="006F20D2">
      <w:pPr>
        <w:jc w:val="both"/>
        <w:rPr>
          <w:sz w:val="28"/>
          <w:szCs w:val="28"/>
        </w:rPr>
      </w:pPr>
    </w:p>
    <w:p w:rsidR="00CA2E66" w:rsidRDefault="00CA2E66" w:rsidP="006F20D2"/>
    <w:p w:rsidR="00B70CC0" w:rsidRDefault="00B70CC0" w:rsidP="006F20D2"/>
    <w:p w:rsidR="008C0DE6" w:rsidRDefault="008C0DE6" w:rsidP="00B70CC0">
      <w:pPr>
        <w:jc w:val="right"/>
        <w:rPr>
          <w:b/>
          <w:sz w:val="20"/>
          <w:szCs w:val="20"/>
        </w:rPr>
      </w:pPr>
    </w:p>
    <w:p w:rsidR="00FB3D79" w:rsidRDefault="00FB3D79" w:rsidP="00B70CC0">
      <w:pPr>
        <w:jc w:val="right"/>
        <w:rPr>
          <w:b/>
          <w:sz w:val="20"/>
          <w:szCs w:val="20"/>
        </w:rPr>
      </w:pPr>
    </w:p>
    <w:p w:rsidR="00B70CC0" w:rsidRDefault="00B70CC0" w:rsidP="00B70C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B76CA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</w:p>
    <w:p w:rsidR="00B70CC0" w:rsidRDefault="00B70CC0" w:rsidP="00B70C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</w:t>
      </w:r>
      <w:r w:rsidR="002E7408">
        <w:rPr>
          <w:b/>
          <w:sz w:val="20"/>
          <w:szCs w:val="20"/>
        </w:rPr>
        <w:t>Администрации</w:t>
      </w:r>
      <w:r>
        <w:rPr>
          <w:b/>
          <w:sz w:val="20"/>
          <w:szCs w:val="20"/>
        </w:rPr>
        <w:t xml:space="preserve"> </w:t>
      </w:r>
    </w:p>
    <w:p w:rsidR="00B70CC0" w:rsidRDefault="00B70CC0" w:rsidP="00B70C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30.04.2013 г. № 37</w:t>
      </w:r>
    </w:p>
    <w:p w:rsidR="00B70CC0" w:rsidRDefault="00B70CC0" w:rsidP="00B70CC0">
      <w:pPr>
        <w:jc w:val="center"/>
        <w:rPr>
          <w:b/>
          <w:sz w:val="20"/>
          <w:szCs w:val="20"/>
        </w:rPr>
      </w:pPr>
    </w:p>
    <w:p w:rsidR="00B70CC0" w:rsidRDefault="00D35620" w:rsidP="00B7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Деревья хвойных пород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91"/>
        <w:gridCol w:w="1244"/>
        <w:gridCol w:w="1131"/>
      </w:tblGrid>
      <w:tr w:rsidR="002F0F76" w:rsidRPr="002F0F76" w:rsidTr="002F0F76">
        <w:tc>
          <w:tcPr>
            <w:tcW w:w="2943" w:type="dxa"/>
            <w:vMerge w:val="restart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Порода </w:t>
            </w:r>
          </w:p>
        </w:tc>
        <w:tc>
          <w:tcPr>
            <w:tcW w:w="3544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>Цена (руб.) за кубометр деревьев хвойных пород с диаметром ствола 12 см и более, произрастающие на землях категории</w:t>
            </w:r>
          </w:p>
        </w:tc>
        <w:tc>
          <w:tcPr>
            <w:tcW w:w="3566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>Цена (руб.) за кубометр деревьев хвойных пород, не достигших диаметра ствола 12 см, произрастающие на землях категории</w:t>
            </w:r>
          </w:p>
        </w:tc>
      </w:tr>
      <w:tr w:rsidR="002F0F76" w:rsidRPr="002F0F76" w:rsidTr="002F0F76">
        <w:tc>
          <w:tcPr>
            <w:tcW w:w="2943" w:type="dxa"/>
            <w:vMerge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91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44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1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 w:rsidRPr="00A920A8">
              <w:t>Деревья, заготовка древесины которых не допускается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 w:rsidRPr="00A920A8">
              <w:t>11200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 w:rsidRPr="00A920A8">
              <w:t>9600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 w:rsidRPr="00A920A8">
              <w:t>8000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 w:rsidRPr="00A920A8">
              <w:t>9800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 w:rsidRPr="00A920A8">
              <w:t>8400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 w:rsidRPr="00A920A8">
              <w:t>7000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>
              <w:t>сосна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>
              <w:t>2800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2400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>
              <w:t>1900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>
              <w:t>1600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>
              <w:t>1400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>
              <w:t>лиственница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>
              <w:t>2200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1600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>
              <w:t>1500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>
              <w:t>1300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>
              <w:t>1100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>
              <w:t>Ель, пихта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1800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>
              <w:t>1700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>
              <w:t>1500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>
              <w:t>1200</w:t>
            </w:r>
          </w:p>
        </w:tc>
      </w:tr>
    </w:tbl>
    <w:p w:rsidR="00A920A8" w:rsidRDefault="00A920A8" w:rsidP="00A920A8">
      <w:pPr>
        <w:jc w:val="right"/>
        <w:rPr>
          <w:b/>
          <w:sz w:val="20"/>
          <w:szCs w:val="20"/>
        </w:rPr>
      </w:pPr>
    </w:p>
    <w:p w:rsidR="00A920A8" w:rsidRDefault="00A920A8" w:rsidP="00A920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B76CA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</w:p>
    <w:p w:rsidR="00A920A8" w:rsidRDefault="00A920A8" w:rsidP="00A920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</w:t>
      </w:r>
      <w:r w:rsidR="002E7408">
        <w:rPr>
          <w:b/>
          <w:sz w:val="20"/>
          <w:szCs w:val="20"/>
        </w:rPr>
        <w:t>Администрации</w:t>
      </w:r>
      <w:r>
        <w:rPr>
          <w:b/>
          <w:sz w:val="20"/>
          <w:szCs w:val="20"/>
        </w:rPr>
        <w:t xml:space="preserve"> </w:t>
      </w:r>
    </w:p>
    <w:p w:rsidR="00A920A8" w:rsidRDefault="00A920A8" w:rsidP="00A920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30.04.2013 г. № 37</w:t>
      </w:r>
    </w:p>
    <w:p w:rsidR="00A920A8" w:rsidRDefault="00A920A8" w:rsidP="00A920A8">
      <w:pPr>
        <w:jc w:val="center"/>
        <w:rPr>
          <w:b/>
          <w:sz w:val="20"/>
          <w:szCs w:val="20"/>
        </w:rPr>
      </w:pPr>
    </w:p>
    <w:p w:rsidR="00A920A8" w:rsidRDefault="00A920A8" w:rsidP="00A92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Деревья </w:t>
      </w:r>
      <w:r w:rsidR="007C4134">
        <w:rPr>
          <w:b/>
          <w:sz w:val="28"/>
          <w:szCs w:val="28"/>
        </w:rPr>
        <w:t xml:space="preserve">лиственных </w:t>
      </w:r>
      <w:r>
        <w:rPr>
          <w:b/>
          <w:sz w:val="28"/>
          <w:szCs w:val="28"/>
        </w:rPr>
        <w:t>пород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93"/>
        <w:gridCol w:w="1171"/>
        <w:gridCol w:w="1190"/>
        <w:gridCol w:w="1068"/>
        <w:gridCol w:w="1088"/>
      </w:tblGrid>
      <w:tr w:rsidR="002F0F76" w:rsidRPr="002F0F76" w:rsidTr="002F0F76">
        <w:tc>
          <w:tcPr>
            <w:tcW w:w="2943" w:type="dxa"/>
            <w:vMerge w:val="restart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Порода </w:t>
            </w:r>
          </w:p>
        </w:tc>
        <w:tc>
          <w:tcPr>
            <w:tcW w:w="3740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Цена (руб.) за кубометр деревьев </w:t>
            </w:r>
            <w:r w:rsidR="007C4134" w:rsidRPr="002F0F76">
              <w:rPr>
                <w:b/>
                <w:sz w:val="20"/>
                <w:szCs w:val="20"/>
              </w:rPr>
              <w:t>лиственных</w:t>
            </w:r>
            <w:r w:rsidRPr="002F0F76">
              <w:rPr>
                <w:b/>
                <w:sz w:val="20"/>
                <w:szCs w:val="20"/>
              </w:rPr>
              <w:t xml:space="preserve"> пород с диаметром ствола 1</w:t>
            </w:r>
            <w:r w:rsidR="007C4134" w:rsidRPr="002F0F76">
              <w:rPr>
                <w:b/>
                <w:sz w:val="20"/>
                <w:szCs w:val="20"/>
              </w:rPr>
              <w:t>6</w:t>
            </w:r>
            <w:r w:rsidRPr="002F0F76">
              <w:rPr>
                <w:b/>
                <w:sz w:val="20"/>
                <w:szCs w:val="20"/>
              </w:rPr>
              <w:t xml:space="preserve"> см и более, произрастающие на землях категории</w:t>
            </w:r>
          </w:p>
        </w:tc>
        <w:tc>
          <w:tcPr>
            <w:tcW w:w="3346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Цена (руб.) за кубометр деревьев </w:t>
            </w:r>
            <w:r w:rsidR="007C4134" w:rsidRPr="002F0F76">
              <w:rPr>
                <w:b/>
                <w:sz w:val="20"/>
                <w:szCs w:val="20"/>
              </w:rPr>
              <w:t>лиственных</w:t>
            </w:r>
            <w:r w:rsidRPr="002F0F76">
              <w:rPr>
                <w:b/>
                <w:sz w:val="20"/>
                <w:szCs w:val="20"/>
              </w:rPr>
              <w:t xml:space="preserve"> пород, не достигших диаметра ствола 1</w:t>
            </w:r>
            <w:r w:rsidR="007C4134" w:rsidRPr="002F0F76">
              <w:rPr>
                <w:b/>
                <w:sz w:val="20"/>
                <w:szCs w:val="20"/>
              </w:rPr>
              <w:t>6</w:t>
            </w:r>
            <w:r w:rsidRPr="002F0F76">
              <w:rPr>
                <w:b/>
                <w:sz w:val="20"/>
                <w:szCs w:val="20"/>
              </w:rPr>
              <w:t xml:space="preserve"> см, произрастающие на землях категории</w:t>
            </w:r>
          </w:p>
        </w:tc>
      </w:tr>
      <w:tr w:rsidR="002F0F76" w:rsidRPr="002F0F76" w:rsidTr="002F0F76">
        <w:tc>
          <w:tcPr>
            <w:tcW w:w="2943" w:type="dxa"/>
            <w:vMerge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93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71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90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68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088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 w:rsidRPr="00A920A8">
              <w:t>Деревья, заготовка древесины которых не допускается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 w:rsidRPr="00A920A8">
              <w:t>11200</w:t>
            </w:r>
          </w:p>
        </w:tc>
        <w:tc>
          <w:tcPr>
            <w:tcW w:w="1293" w:type="dxa"/>
          </w:tcPr>
          <w:p w:rsidR="00A920A8" w:rsidRPr="00A920A8" w:rsidRDefault="00A920A8" w:rsidP="002F0F76">
            <w:pPr>
              <w:jc w:val="center"/>
            </w:pPr>
            <w:r w:rsidRPr="00A920A8">
              <w:t>9600</w:t>
            </w:r>
          </w:p>
        </w:tc>
        <w:tc>
          <w:tcPr>
            <w:tcW w:w="1171" w:type="dxa"/>
          </w:tcPr>
          <w:p w:rsidR="00A920A8" w:rsidRPr="00A920A8" w:rsidRDefault="00A920A8" w:rsidP="002F0F76">
            <w:pPr>
              <w:jc w:val="center"/>
            </w:pPr>
            <w:r w:rsidRPr="00A920A8">
              <w:t>8000</w:t>
            </w:r>
          </w:p>
        </w:tc>
        <w:tc>
          <w:tcPr>
            <w:tcW w:w="1190" w:type="dxa"/>
          </w:tcPr>
          <w:p w:rsidR="00A920A8" w:rsidRPr="00A920A8" w:rsidRDefault="00A920A8" w:rsidP="002F0F76">
            <w:pPr>
              <w:jc w:val="center"/>
            </w:pPr>
            <w:r w:rsidRPr="00A920A8">
              <w:t>9800</w:t>
            </w:r>
          </w:p>
        </w:tc>
        <w:tc>
          <w:tcPr>
            <w:tcW w:w="1068" w:type="dxa"/>
          </w:tcPr>
          <w:p w:rsidR="00A920A8" w:rsidRPr="00A920A8" w:rsidRDefault="00A920A8" w:rsidP="002F0F76">
            <w:pPr>
              <w:jc w:val="center"/>
            </w:pPr>
            <w:r w:rsidRPr="00A920A8">
              <w:t>8400</w:t>
            </w:r>
          </w:p>
        </w:tc>
        <w:tc>
          <w:tcPr>
            <w:tcW w:w="1088" w:type="dxa"/>
          </w:tcPr>
          <w:p w:rsidR="00A920A8" w:rsidRPr="00A920A8" w:rsidRDefault="00A920A8" w:rsidP="002F0F76">
            <w:pPr>
              <w:jc w:val="center"/>
            </w:pPr>
            <w:r w:rsidRPr="00A920A8">
              <w:t>7000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>Дуб, ясень, клен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8300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7000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5900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5800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4900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4100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 xml:space="preserve">Береза 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1400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1200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980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980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840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690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>Ольха черная, граб, ильм, липа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800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700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600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600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500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400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>Осина, ольха белая, тополь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300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250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200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170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140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 xml:space="preserve">Иные 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200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180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150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130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100</w:t>
            </w:r>
          </w:p>
        </w:tc>
      </w:tr>
    </w:tbl>
    <w:p w:rsidR="00D35620" w:rsidRDefault="00D35620" w:rsidP="00B70CC0">
      <w:pPr>
        <w:jc w:val="center"/>
        <w:rPr>
          <w:b/>
          <w:sz w:val="28"/>
          <w:szCs w:val="28"/>
        </w:rPr>
      </w:pPr>
    </w:p>
    <w:p w:rsidR="007C4134" w:rsidRDefault="007C4134" w:rsidP="007C41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B76CA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</w:p>
    <w:p w:rsidR="007C4134" w:rsidRDefault="007C4134" w:rsidP="007C41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</w:t>
      </w:r>
      <w:r w:rsidR="002E7408">
        <w:rPr>
          <w:b/>
          <w:sz w:val="20"/>
          <w:szCs w:val="20"/>
        </w:rPr>
        <w:t>Администрации</w:t>
      </w:r>
      <w:r>
        <w:rPr>
          <w:b/>
          <w:sz w:val="20"/>
          <w:szCs w:val="20"/>
        </w:rPr>
        <w:t xml:space="preserve"> </w:t>
      </w:r>
    </w:p>
    <w:p w:rsidR="007C4134" w:rsidRDefault="007C4134" w:rsidP="007C41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30.04.2013 г. № 37</w:t>
      </w:r>
    </w:p>
    <w:p w:rsidR="007C4134" w:rsidRDefault="007C4134" w:rsidP="007C4134">
      <w:pPr>
        <w:jc w:val="center"/>
        <w:rPr>
          <w:b/>
          <w:sz w:val="20"/>
          <w:szCs w:val="20"/>
        </w:rPr>
      </w:pPr>
    </w:p>
    <w:p w:rsidR="007C4134" w:rsidRDefault="00702D35" w:rsidP="007C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Кустарники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87"/>
        <w:gridCol w:w="2786"/>
        <w:gridCol w:w="2786"/>
      </w:tblGrid>
      <w:tr w:rsidR="00702D35" w:rsidRPr="002F0F76" w:rsidTr="002F0F76">
        <w:trPr>
          <w:trHeight w:val="594"/>
        </w:trPr>
        <w:tc>
          <w:tcPr>
            <w:tcW w:w="1668" w:type="dxa"/>
            <w:vMerge w:val="restart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Порода </w:t>
            </w:r>
          </w:p>
        </w:tc>
        <w:tc>
          <w:tcPr>
            <w:tcW w:w="8359" w:type="dxa"/>
            <w:gridSpan w:val="3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2F0F76" w:rsidRPr="002F0F76" w:rsidTr="002F0F76">
        <w:tc>
          <w:tcPr>
            <w:tcW w:w="1668" w:type="dxa"/>
            <w:vMerge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786" w:type="dxa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786" w:type="dxa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F0F76" w:rsidRPr="00A920A8" w:rsidTr="002F0F76">
        <w:tc>
          <w:tcPr>
            <w:tcW w:w="1668" w:type="dxa"/>
          </w:tcPr>
          <w:p w:rsidR="00702D35" w:rsidRPr="00A920A8" w:rsidRDefault="00702D35" w:rsidP="002F0F76">
            <w:pPr>
              <w:jc w:val="center"/>
            </w:pPr>
            <w:r>
              <w:t>Кустарники, заготовка древесины которых не допускается</w:t>
            </w:r>
          </w:p>
        </w:tc>
        <w:tc>
          <w:tcPr>
            <w:tcW w:w="2787" w:type="dxa"/>
          </w:tcPr>
          <w:p w:rsidR="00702D35" w:rsidRPr="00A920A8" w:rsidRDefault="00702D35" w:rsidP="002F0F76">
            <w:pPr>
              <w:jc w:val="center"/>
            </w:pPr>
            <w:r>
              <w:t>550</w:t>
            </w:r>
          </w:p>
        </w:tc>
        <w:tc>
          <w:tcPr>
            <w:tcW w:w="2786" w:type="dxa"/>
          </w:tcPr>
          <w:p w:rsidR="00702D35" w:rsidRPr="00A920A8" w:rsidRDefault="00702D35" w:rsidP="002F0F76">
            <w:pPr>
              <w:jc w:val="center"/>
            </w:pPr>
            <w:r>
              <w:t>500</w:t>
            </w:r>
          </w:p>
        </w:tc>
        <w:tc>
          <w:tcPr>
            <w:tcW w:w="2786" w:type="dxa"/>
          </w:tcPr>
          <w:p w:rsidR="00702D35" w:rsidRPr="00A920A8" w:rsidRDefault="00702D35" w:rsidP="002F0F76">
            <w:pPr>
              <w:jc w:val="center"/>
            </w:pPr>
            <w:r>
              <w:t>400</w:t>
            </w:r>
          </w:p>
        </w:tc>
      </w:tr>
      <w:tr w:rsidR="00702D35" w:rsidRPr="00A920A8" w:rsidTr="002F0F76">
        <w:tc>
          <w:tcPr>
            <w:tcW w:w="1668" w:type="dxa"/>
          </w:tcPr>
          <w:p w:rsidR="00702D35" w:rsidRDefault="00702D35" w:rsidP="002F0F76">
            <w:pPr>
              <w:jc w:val="center"/>
            </w:pPr>
            <w:r>
              <w:t>Иные</w:t>
            </w:r>
          </w:p>
        </w:tc>
        <w:tc>
          <w:tcPr>
            <w:tcW w:w="2787" w:type="dxa"/>
          </w:tcPr>
          <w:p w:rsidR="00702D35" w:rsidRDefault="00702D35" w:rsidP="002F0F76">
            <w:pPr>
              <w:jc w:val="center"/>
            </w:pPr>
            <w:r>
              <w:t>400</w:t>
            </w:r>
          </w:p>
        </w:tc>
        <w:tc>
          <w:tcPr>
            <w:tcW w:w="2786" w:type="dxa"/>
          </w:tcPr>
          <w:p w:rsidR="00702D35" w:rsidRDefault="00702D35" w:rsidP="002F0F76">
            <w:pPr>
              <w:jc w:val="center"/>
            </w:pPr>
            <w:r>
              <w:t>350</w:t>
            </w:r>
          </w:p>
        </w:tc>
        <w:tc>
          <w:tcPr>
            <w:tcW w:w="2786" w:type="dxa"/>
          </w:tcPr>
          <w:p w:rsidR="00702D35" w:rsidRDefault="00702D35" w:rsidP="002F0F76">
            <w:pPr>
              <w:jc w:val="center"/>
            </w:pPr>
            <w:r>
              <w:t>300</w:t>
            </w:r>
          </w:p>
        </w:tc>
      </w:tr>
    </w:tbl>
    <w:p w:rsidR="007C4134" w:rsidRPr="00B70CC0" w:rsidRDefault="007C4134" w:rsidP="00B70CC0">
      <w:pPr>
        <w:jc w:val="center"/>
        <w:rPr>
          <w:b/>
          <w:sz w:val="28"/>
          <w:szCs w:val="28"/>
        </w:rPr>
      </w:pPr>
    </w:p>
    <w:sectPr w:rsidR="007C4134" w:rsidRPr="00B70CC0" w:rsidSect="002E7408">
      <w:headerReference w:type="even" r:id="rId9"/>
      <w:headerReference w:type="default" r:id="rId10"/>
      <w:pgSz w:w="11907" w:h="16840" w:code="9"/>
      <w:pgMar w:top="284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56" w:rsidRDefault="00DD3956">
      <w:r>
        <w:separator/>
      </w:r>
    </w:p>
  </w:endnote>
  <w:endnote w:type="continuationSeparator" w:id="0">
    <w:p w:rsidR="00DD3956" w:rsidRDefault="00DD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56" w:rsidRDefault="00DD3956">
      <w:r>
        <w:separator/>
      </w:r>
    </w:p>
  </w:footnote>
  <w:footnote w:type="continuationSeparator" w:id="0">
    <w:p w:rsidR="00DD3956" w:rsidRDefault="00DD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48" w:rsidRDefault="000C229A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448" w:rsidRDefault="00E85448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48" w:rsidRDefault="000C229A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00CC">
      <w:rPr>
        <w:rStyle w:val="a6"/>
        <w:noProof/>
      </w:rPr>
      <w:t>- 3 -</w:t>
    </w:r>
    <w:r>
      <w:rPr>
        <w:rStyle w:val="a6"/>
      </w:rPr>
      <w:fldChar w:fldCharType="end"/>
    </w:r>
  </w:p>
  <w:p w:rsidR="00E85448" w:rsidRDefault="00E85448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E85448" w:rsidRDefault="00E85448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C229A"/>
    <w:rsid w:val="000D09B0"/>
    <w:rsid w:val="000D2EAE"/>
    <w:rsid w:val="000D72A7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2126F6"/>
    <w:rsid w:val="0023387E"/>
    <w:rsid w:val="00254C59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20C87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C5736"/>
    <w:rsid w:val="004D2D46"/>
    <w:rsid w:val="004E53B7"/>
    <w:rsid w:val="004F0414"/>
    <w:rsid w:val="004F2A62"/>
    <w:rsid w:val="004F6E2F"/>
    <w:rsid w:val="00521A6E"/>
    <w:rsid w:val="005404A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601BB7"/>
    <w:rsid w:val="00601F8F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87630"/>
    <w:rsid w:val="007C1282"/>
    <w:rsid w:val="007C19A5"/>
    <w:rsid w:val="007C3533"/>
    <w:rsid w:val="007C4134"/>
    <w:rsid w:val="007D07D6"/>
    <w:rsid w:val="007D4FFC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E4DA0"/>
    <w:rsid w:val="009E61B4"/>
    <w:rsid w:val="00A05002"/>
    <w:rsid w:val="00A40EA7"/>
    <w:rsid w:val="00A52F1E"/>
    <w:rsid w:val="00A71995"/>
    <w:rsid w:val="00A73849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346A9"/>
    <w:rsid w:val="00C4732E"/>
    <w:rsid w:val="00C52C44"/>
    <w:rsid w:val="00C5313C"/>
    <w:rsid w:val="00C53DE2"/>
    <w:rsid w:val="00C71E46"/>
    <w:rsid w:val="00C72FC7"/>
    <w:rsid w:val="00CA2E66"/>
    <w:rsid w:val="00CA71B4"/>
    <w:rsid w:val="00CB6111"/>
    <w:rsid w:val="00CD6F7D"/>
    <w:rsid w:val="00CE0716"/>
    <w:rsid w:val="00CE3AB1"/>
    <w:rsid w:val="00CE4541"/>
    <w:rsid w:val="00D00863"/>
    <w:rsid w:val="00D07B58"/>
    <w:rsid w:val="00D157C6"/>
    <w:rsid w:val="00D165AB"/>
    <w:rsid w:val="00D25A4C"/>
    <w:rsid w:val="00D300CC"/>
    <w:rsid w:val="00D3511E"/>
    <w:rsid w:val="00D35620"/>
    <w:rsid w:val="00D41442"/>
    <w:rsid w:val="00D47B82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D3956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7692"/>
    <w:rsid w:val="00F94049"/>
    <w:rsid w:val="00F969F4"/>
    <w:rsid w:val="00FA2DDB"/>
    <w:rsid w:val="00FB3D79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2013-05-16T12:12:00Z</cp:lastPrinted>
  <dcterms:created xsi:type="dcterms:W3CDTF">2019-12-30T08:26:00Z</dcterms:created>
  <dcterms:modified xsi:type="dcterms:W3CDTF">2019-12-30T08:26:00Z</dcterms:modified>
</cp:coreProperties>
</file>