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35" w:rsidRDefault="00153160" w:rsidP="005D3335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66725"/>
            <wp:effectExtent l="0" t="0" r="0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35" w:rsidRDefault="005D3335" w:rsidP="005D3335">
      <w:pPr>
        <w:pStyle w:val="2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АДМИНИСТРАЦИИ 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СЛОБОДСКОГО СЕЛ</w:t>
      </w:r>
      <w:r>
        <w:rPr>
          <w:caps/>
          <w:sz w:val="36"/>
          <w:szCs w:val="36"/>
        </w:rPr>
        <w:t>Ь</w:t>
      </w:r>
      <w:r>
        <w:rPr>
          <w:caps/>
          <w:sz w:val="36"/>
          <w:szCs w:val="36"/>
        </w:rPr>
        <w:t xml:space="preserve">СКОГО ПОСЕЛЕНИЯ 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УГЛИЧСКОГО МУНИЦ</w:t>
      </w:r>
      <w:r>
        <w:rPr>
          <w:caps/>
          <w:sz w:val="36"/>
          <w:szCs w:val="36"/>
        </w:rPr>
        <w:t>И</w:t>
      </w:r>
      <w:r>
        <w:rPr>
          <w:caps/>
          <w:sz w:val="36"/>
          <w:szCs w:val="36"/>
        </w:rPr>
        <w:t>ПАЛЬНОГО РАЙОНА</w:t>
      </w:r>
    </w:p>
    <w:p w:rsidR="00F54F68" w:rsidRPr="00861DA0" w:rsidRDefault="00F54F68" w:rsidP="00F54F68">
      <w:pPr>
        <w:rPr>
          <w:b/>
          <w:sz w:val="16"/>
          <w:szCs w:val="16"/>
        </w:rPr>
      </w:pPr>
    </w:p>
    <w:p w:rsidR="00F54F68" w:rsidRDefault="005D3335" w:rsidP="00F54F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861DA0">
        <w:rPr>
          <w:b/>
          <w:sz w:val="28"/>
          <w:szCs w:val="28"/>
        </w:rPr>
        <w:t>20.08.</w:t>
      </w:r>
      <w:r>
        <w:rPr>
          <w:b/>
          <w:sz w:val="28"/>
          <w:szCs w:val="28"/>
        </w:rPr>
        <w:t>201</w:t>
      </w:r>
      <w:r w:rsidR="00AE7E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861DA0">
        <w:rPr>
          <w:b/>
          <w:sz w:val="28"/>
          <w:szCs w:val="28"/>
        </w:rPr>
        <w:t xml:space="preserve"> </w:t>
      </w:r>
      <w:r w:rsidR="00962949">
        <w:rPr>
          <w:b/>
          <w:sz w:val="28"/>
          <w:szCs w:val="28"/>
        </w:rPr>
        <w:t xml:space="preserve"> № </w:t>
      </w:r>
      <w:r w:rsidR="00861DA0">
        <w:rPr>
          <w:b/>
          <w:sz w:val="28"/>
          <w:szCs w:val="28"/>
        </w:rPr>
        <w:t>200</w:t>
      </w:r>
    </w:p>
    <w:p w:rsidR="00F54F68" w:rsidRDefault="00F54F68" w:rsidP="00F54F68">
      <w:pPr>
        <w:rPr>
          <w:b/>
          <w:sz w:val="28"/>
          <w:szCs w:val="28"/>
        </w:rPr>
      </w:pPr>
    </w:p>
    <w:p w:rsidR="00AC5EBA" w:rsidRPr="008C0B65" w:rsidRDefault="00AC5EBA" w:rsidP="00861DA0">
      <w:pPr>
        <w:tabs>
          <w:tab w:val="left" w:pos="6379"/>
        </w:tabs>
        <w:suppressAutoHyphens/>
        <w:ind w:right="3543"/>
        <w:rPr>
          <w:sz w:val="28"/>
          <w:szCs w:val="28"/>
        </w:rPr>
      </w:pPr>
      <w:r w:rsidRPr="008C0B65">
        <w:rPr>
          <w:sz w:val="28"/>
          <w:szCs w:val="28"/>
        </w:rPr>
        <w:t xml:space="preserve">Об утверждении нормативов финансовых затрат на капитальный ремонт, ремонт и содержание автомобильных дорог местного значения </w:t>
      </w:r>
      <w:r>
        <w:rPr>
          <w:sz w:val="28"/>
          <w:szCs w:val="28"/>
        </w:rPr>
        <w:t xml:space="preserve">Слободского </w:t>
      </w:r>
      <w:r w:rsidRPr="008C0B6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Угличского </w:t>
      </w:r>
      <w:r w:rsidRPr="008C0B65">
        <w:rPr>
          <w:sz w:val="28"/>
          <w:szCs w:val="28"/>
        </w:rPr>
        <w:t xml:space="preserve">муниципального  района </w:t>
      </w:r>
      <w:r>
        <w:rPr>
          <w:sz w:val="28"/>
          <w:szCs w:val="28"/>
        </w:rPr>
        <w:t xml:space="preserve">Ярославской </w:t>
      </w:r>
      <w:r w:rsidRPr="008C0B65">
        <w:rPr>
          <w:sz w:val="28"/>
          <w:szCs w:val="28"/>
        </w:rPr>
        <w:t>области и Правил расчета размера ассигнований местного бюджета на указанные цели</w:t>
      </w:r>
      <w:r>
        <w:rPr>
          <w:sz w:val="28"/>
          <w:szCs w:val="28"/>
        </w:rPr>
        <w:t xml:space="preserve"> в 2019 году</w:t>
      </w:r>
    </w:p>
    <w:p w:rsidR="00AC5EBA" w:rsidRPr="00861DA0" w:rsidRDefault="00AC5EBA" w:rsidP="00AC5EBA">
      <w:pPr>
        <w:jc w:val="both"/>
        <w:rPr>
          <w:sz w:val="16"/>
          <w:szCs w:val="16"/>
        </w:rPr>
      </w:pPr>
    </w:p>
    <w:p w:rsidR="00AC5EBA" w:rsidRDefault="00AC5EBA" w:rsidP="008D6100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8C0B65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13 Федерального закона от 8 ноября 2007 года № 257-ФЗ «Об автомобильных дорогах и о дорожной деятельности в Российской Ф</w:t>
      </w:r>
      <w:r w:rsidRPr="008C0B65">
        <w:rPr>
          <w:sz w:val="28"/>
          <w:szCs w:val="28"/>
        </w:rPr>
        <w:t>е</w:t>
      </w:r>
      <w:r w:rsidRPr="008C0B65">
        <w:rPr>
          <w:sz w:val="28"/>
          <w:szCs w:val="28"/>
        </w:rPr>
        <w:t xml:space="preserve">дерации и о внесении изменений в отдельные законодательные акты Российской Федерации», руководствуясь Уставом </w:t>
      </w:r>
      <w:r>
        <w:rPr>
          <w:sz w:val="28"/>
          <w:szCs w:val="28"/>
        </w:rPr>
        <w:t>Слободского</w:t>
      </w:r>
      <w:r w:rsidRPr="008C0B65">
        <w:rPr>
          <w:sz w:val="28"/>
          <w:szCs w:val="28"/>
        </w:rPr>
        <w:t xml:space="preserve"> сельского пос</w:t>
      </w:r>
      <w:r w:rsidRPr="008C0B65">
        <w:rPr>
          <w:sz w:val="28"/>
          <w:szCs w:val="28"/>
        </w:rPr>
        <w:t>е</w:t>
      </w:r>
      <w:r w:rsidRPr="008C0B65">
        <w:rPr>
          <w:sz w:val="28"/>
          <w:szCs w:val="28"/>
        </w:rPr>
        <w:t>ления</w:t>
      </w:r>
      <w:proofErr w:type="gramEnd"/>
    </w:p>
    <w:p w:rsidR="000E6336" w:rsidRPr="00272A58" w:rsidRDefault="000E6336" w:rsidP="008D610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</w:t>
      </w:r>
      <w:r w:rsidR="00AC5EBA">
        <w:rPr>
          <w:sz w:val="28"/>
          <w:szCs w:val="28"/>
        </w:rPr>
        <w:t>ПОСТ</w:t>
      </w:r>
      <w:r w:rsidR="00AC5EBA">
        <w:rPr>
          <w:sz w:val="28"/>
          <w:szCs w:val="28"/>
        </w:rPr>
        <w:t>А</w:t>
      </w:r>
      <w:r w:rsidR="00AC5EBA">
        <w:rPr>
          <w:sz w:val="28"/>
          <w:szCs w:val="28"/>
        </w:rPr>
        <w:t>НОВЛЯЕТ</w:t>
      </w:r>
      <w:r w:rsidRPr="00272A58">
        <w:rPr>
          <w:sz w:val="28"/>
          <w:szCs w:val="28"/>
        </w:rPr>
        <w:t>:</w:t>
      </w:r>
    </w:p>
    <w:p w:rsidR="000E6336" w:rsidRPr="00861DA0" w:rsidRDefault="000E6336" w:rsidP="008D6100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C5EBA" w:rsidRPr="008C0B65" w:rsidRDefault="00AC5EBA" w:rsidP="008D6100">
      <w:pPr>
        <w:suppressAutoHyphens/>
        <w:ind w:firstLine="708"/>
        <w:jc w:val="both"/>
        <w:rPr>
          <w:sz w:val="28"/>
          <w:szCs w:val="28"/>
        </w:rPr>
      </w:pPr>
      <w:r w:rsidRPr="008C0B65">
        <w:rPr>
          <w:sz w:val="28"/>
          <w:szCs w:val="28"/>
        </w:rPr>
        <w:t xml:space="preserve">1. Утвердить нормативы финансовых затрат на капитальный ремонт, ремонт и содержание автомобильных дорог местного значения </w:t>
      </w:r>
      <w:r>
        <w:rPr>
          <w:sz w:val="28"/>
          <w:szCs w:val="28"/>
        </w:rPr>
        <w:t>Слободского</w:t>
      </w:r>
      <w:r w:rsidRPr="008C0B6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Угличского </w:t>
      </w:r>
      <w:r w:rsidRPr="008C0B65">
        <w:rPr>
          <w:sz w:val="28"/>
          <w:szCs w:val="28"/>
        </w:rPr>
        <w:t xml:space="preserve">муниципального  района </w:t>
      </w:r>
      <w:r>
        <w:rPr>
          <w:sz w:val="28"/>
          <w:szCs w:val="28"/>
        </w:rPr>
        <w:t>на 2019 год согласно  приложению  1.</w:t>
      </w:r>
    </w:p>
    <w:p w:rsidR="00AC5EBA" w:rsidRDefault="00AC5EBA" w:rsidP="008D6100">
      <w:pPr>
        <w:suppressAutoHyphens/>
        <w:ind w:firstLine="708"/>
        <w:jc w:val="both"/>
        <w:rPr>
          <w:sz w:val="28"/>
          <w:szCs w:val="28"/>
        </w:rPr>
      </w:pPr>
      <w:r w:rsidRPr="008C0B65">
        <w:rPr>
          <w:sz w:val="28"/>
          <w:szCs w:val="28"/>
        </w:rPr>
        <w:t xml:space="preserve">2. Утвердить Правила расчета размера ассигнований местного бюджета на капитальный ремонт, ремонт и содержание автомобильных дорог местного значения </w:t>
      </w:r>
      <w:r>
        <w:rPr>
          <w:sz w:val="28"/>
          <w:szCs w:val="28"/>
        </w:rPr>
        <w:t>Слободского</w:t>
      </w:r>
      <w:r w:rsidRPr="008C0B6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Угличского </w:t>
      </w:r>
      <w:r w:rsidRPr="008C0B65">
        <w:rPr>
          <w:sz w:val="28"/>
          <w:szCs w:val="28"/>
        </w:rPr>
        <w:t xml:space="preserve">муниципального  района </w:t>
      </w:r>
      <w:r>
        <w:rPr>
          <w:sz w:val="28"/>
          <w:szCs w:val="28"/>
        </w:rPr>
        <w:t xml:space="preserve">на 2019 год согласно приложению </w:t>
      </w:r>
      <w:r w:rsidRPr="008C0B6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8D6100" w:rsidRDefault="00AC5EBA" w:rsidP="008D6100">
      <w:pPr>
        <w:suppressAutoHyphens/>
        <w:ind w:firstLine="708"/>
        <w:jc w:val="both"/>
        <w:rPr>
          <w:sz w:val="28"/>
          <w:szCs w:val="28"/>
        </w:rPr>
      </w:pPr>
      <w:r w:rsidRPr="008C0B65">
        <w:rPr>
          <w:sz w:val="28"/>
          <w:szCs w:val="28"/>
        </w:rPr>
        <w:t xml:space="preserve">3. </w:t>
      </w:r>
      <w:proofErr w:type="gramStart"/>
      <w:r w:rsidRPr="008C0B65">
        <w:rPr>
          <w:sz w:val="28"/>
          <w:szCs w:val="28"/>
        </w:rPr>
        <w:t xml:space="preserve">Определить, что нормативы финансовых затрат на капитальный ремонт, ремонт и содержание автомобильных дорог местного значения </w:t>
      </w:r>
      <w:r>
        <w:rPr>
          <w:sz w:val="28"/>
          <w:szCs w:val="28"/>
        </w:rPr>
        <w:t>Слободского</w:t>
      </w:r>
      <w:r w:rsidRPr="008C0B6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Угличского </w:t>
      </w:r>
      <w:r w:rsidRPr="008C0B65">
        <w:rPr>
          <w:sz w:val="28"/>
          <w:szCs w:val="28"/>
        </w:rPr>
        <w:t>муниципального  района не предназначены для расчета сметной стоимости объектов дорожных работ, определения начальных цен при размещении заказов на выполнение работ для муниципальных нужд, расчетов за выполненные работы и применяются для определения размера ассигнований бюджета</w:t>
      </w:r>
      <w:r>
        <w:rPr>
          <w:sz w:val="28"/>
          <w:szCs w:val="28"/>
        </w:rPr>
        <w:t xml:space="preserve"> </w:t>
      </w:r>
      <w:r w:rsidRPr="008C0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Слободского </w:t>
      </w:r>
      <w:r w:rsidRPr="008C0B65">
        <w:rPr>
          <w:sz w:val="28"/>
          <w:szCs w:val="28"/>
        </w:rPr>
        <w:t xml:space="preserve"> сельского поселения при формировании проекта бюджета</w:t>
      </w:r>
      <w:proofErr w:type="gramEnd"/>
      <w:r w:rsidRPr="008C0B65">
        <w:rPr>
          <w:sz w:val="28"/>
          <w:szCs w:val="28"/>
        </w:rPr>
        <w:t xml:space="preserve"> на очередной финансовый год и плановый период исходя из возможностей д</w:t>
      </w:r>
      <w:r w:rsidRPr="008C0B65">
        <w:rPr>
          <w:sz w:val="28"/>
          <w:szCs w:val="28"/>
        </w:rPr>
        <w:t>о</w:t>
      </w:r>
      <w:r w:rsidRPr="008C0B65">
        <w:rPr>
          <w:sz w:val="28"/>
          <w:szCs w:val="28"/>
        </w:rPr>
        <w:t>ходной базы местного бюджета.</w:t>
      </w:r>
    </w:p>
    <w:p w:rsidR="00AC5EBA" w:rsidRPr="008D6100" w:rsidRDefault="00AC5EBA" w:rsidP="008D610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565A">
        <w:rPr>
          <w:sz w:val="28"/>
          <w:szCs w:val="28"/>
        </w:rPr>
        <w:t xml:space="preserve">. </w:t>
      </w:r>
      <w:r w:rsidR="008D6100" w:rsidRPr="00896693">
        <w:rPr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</w:t>
      </w:r>
      <w:r w:rsidR="008D6100">
        <w:rPr>
          <w:sz w:val="28"/>
          <w:szCs w:val="28"/>
        </w:rPr>
        <w:t xml:space="preserve">ого поселения </w:t>
      </w:r>
      <w:r w:rsidRPr="008D6100">
        <w:rPr>
          <w:sz w:val="28"/>
          <w:szCs w:val="28"/>
        </w:rPr>
        <w:t>и распространяет свое действие на правоотношения, во</w:t>
      </w:r>
      <w:r w:rsidRPr="008D6100">
        <w:rPr>
          <w:sz w:val="28"/>
          <w:szCs w:val="28"/>
        </w:rPr>
        <w:t>з</w:t>
      </w:r>
      <w:r w:rsidRPr="008D6100">
        <w:rPr>
          <w:sz w:val="28"/>
          <w:szCs w:val="28"/>
        </w:rPr>
        <w:t>никшие с 01.01.2019 г.</w:t>
      </w:r>
    </w:p>
    <w:p w:rsidR="00AC5EBA" w:rsidRPr="0070565A" w:rsidRDefault="00AC5EBA" w:rsidP="008D6100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70565A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70565A">
        <w:rPr>
          <w:sz w:val="28"/>
          <w:szCs w:val="28"/>
        </w:rPr>
        <w:t xml:space="preserve">. </w:t>
      </w:r>
      <w:proofErr w:type="gramStart"/>
      <w:r w:rsidRPr="0070565A">
        <w:rPr>
          <w:sz w:val="28"/>
          <w:szCs w:val="28"/>
        </w:rPr>
        <w:t>Контроль за</w:t>
      </w:r>
      <w:proofErr w:type="gramEnd"/>
      <w:r w:rsidRPr="0070565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D6100" w:rsidRPr="00861DA0" w:rsidRDefault="00AC5EBA" w:rsidP="00861DA0">
      <w:pPr>
        <w:ind w:hanging="284"/>
        <w:jc w:val="both"/>
        <w:rPr>
          <w:bCs/>
          <w:sz w:val="28"/>
          <w:szCs w:val="28"/>
        </w:rPr>
      </w:pPr>
      <w:r w:rsidRPr="0070565A">
        <w:rPr>
          <w:sz w:val="28"/>
          <w:szCs w:val="28"/>
        </w:rPr>
        <w:t xml:space="preserve"> </w:t>
      </w:r>
      <w:r w:rsidRPr="0070565A">
        <w:rPr>
          <w:bCs/>
          <w:sz w:val="28"/>
          <w:szCs w:val="28"/>
        </w:rPr>
        <w:t xml:space="preserve"> </w:t>
      </w:r>
    </w:p>
    <w:p w:rsidR="000E6336" w:rsidRDefault="00F54F68" w:rsidP="00861DA0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</w:t>
      </w:r>
      <w:r w:rsidR="00861DA0">
        <w:rPr>
          <w:sz w:val="28"/>
          <w:szCs w:val="28"/>
        </w:rPr>
        <w:t>е</w:t>
      </w:r>
      <w:r>
        <w:rPr>
          <w:sz w:val="28"/>
          <w:szCs w:val="28"/>
        </w:rPr>
        <w:t>ния                                 М.А. Аракч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ева</w:t>
      </w:r>
      <w:r w:rsidR="000E6336">
        <w:rPr>
          <w:sz w:val="28"/>
          <w:szCs w:val="28"/>
        </w:rPr>
        <w:br w:type="page"/>
      </w:r>
    </w:p>
    <w:p w:rsidR="00271D86" w:rsidRDefault="00861DA0" w:rsidP="00861DA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0E6336" w:rsidRPr="00861DA0" w:rsidRDefault="00861DA0" w:rsidP="00861D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2CB0">
        <w:rPr>
          <w:bCs/>
          <w:sz w:val="28"/>
          <w:szCs w:val="28"/>
        </w:rPr>
        <w:t>ПРИЛОЖЕНИЕ</w:t>
      </w:r>
      <w:r w:rsidR="00271D86">
        <w:rPr>
          <w:bCs/>
          <w:sz w:val="28"/>
          <w:szCs w:val="28"/>
        </w:rPr>
        <w:t xml:space="preserve"> 1</w:t>
      </w:r>
      <w:bookmarkStart w:id="0" w:name="_GoBack"/>
      <w:bookmarkEnd w:id="0"/>
    </w:p>
    <w:p w:rsidR="000E6336" w:rsidRDefault="000E6336" w:rsidP="00861DA0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272A58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861DA0" w:rsidRDefault="000E6336" w:rsidP="00861DA0">
      <w:pPr>
        <w:jc w:val="right"/>
        <w:rPr>
          <w:sz w:val="28"/>
          <w:szCs w:val="28"/>
        </w:rPr>
      </w:pPr>
      <w:r w:rsidRPr="00EC0DF3">
        <w:rPr>
          <w:bCs/>
          <w:sz w:val="28"/>
          <w:szCs w:val="28"/>
        </w:rPr>
        <w:t>Слободского сельского поселения</w:t>
      </w:r>
      <w:r w:rsidRPr="00272A58">
        <w:rPr>
          <w:sz w:val="28"/>
          <w:szCs w:val="28"/>
        </w:rPr>
        <w:t xml:space="preserve"> </w:t>
      </w:r>
    </w:p>
    <w:p w:rsidR="000E6336" w:rsidRPr="00861DA0" w:rsidRDefault="00861DA0" w:rsidP="00861DA0">
      <w:pPr>
        <w:jc w:val="right"/>
        <w:rPr>
          <w:sz w:val="28"/>
          <w:szCs w:val="28"/>
        </w:rPr>
      </w:pPr>
      <w:r w:rsidRPr="00861DA0">
        <w:rPr>
          <w:sz w:val="28"/>
          <w:szCs w:val="28"/>
        </w:rPr>
        <w:t>от  20.08.2019   № 200</w:t>
      </w:r>
    </w:p>
    <w:p w:rsidR="00861DA0" w:rsidRPr="008C0B65" w:rsidRDefault="00861DA0" w:rsidP="00861DA0">
      <w:pPr>
        <w:jc w:val="center"/>
        <w:rPr>
          <w:sz w:val="28"/>
          <w:szCs w:val="28"/>
        </w:rPr>
      </w:pPr>
      <w:r w:rsidRPr="008C0B65">
        <w:rPr>
          <w:sz w:val="28"/>
          <w:szCs w:val="28"/>
        </w:rPr>
        <w:t>НОРМАТИВЫ</w:t>
      </w:r>
    </w:p>
    <w:p w:rsidR="00861DA0" w:rsidRPr="008C0B65" w:rsidRDefault="00861DA0" w:rsidP="00861DA0">
      <w:pPr>
        <w:jc w:val="center"/>
        <w:rPr>
          <w:sz w:val="28"/>
          <w:szCs w:val="28"/>
        </w:rPr>
      </w:pPr>
      <w:r w:rsidRPr="008C0B65">
        <w:rPr>
          <w:sz w:val="28"/>
          <w:szCs w:val="28"/>
        </w:rPr>
        <w:t>финансовых затрат на капитальный ремонт, ремонт</w:t>
      </w:r>
    </w:p>
    <w:p w:rsidR="00861DA0" w:rsidRPr="008C0B65" w:rsidRDefault="00861DA0" w:rsidP="00861DA0">
      <w:pPr>
        <w:jc w:val="center"/>
        <w:rPr>
          <w:sz w:val="28"/>
          <w:szCs w:val="28"/>
        </w:rPr>
      </w:pPr>
      <w:r w:rsidRPr="008C0B65">
        <w:rPr>
          <w:sz w:val="28"/>
          <w:szCs w:val="28"/>
        </w:rPr>
        <w:t>и содержание автомобильных дорог местного значения</w:t>
      </w:r>
    </w:p>
    <w:p w:rsidR="00861DA0" w:rsidRDefault="00861DA0" w:rsidP="00861DA0">
      <w:pPr>
        <w:jc w:val="center"/>
        <w:rPr>
          <w:sz w:val="28"/>
          <w:szCs w:val="28"/>
        </w:rPr>
      </w:pPr>
      <w:r>
        <w:rPr>
          <w:sz w:val="28"/>
          <w:szCs w:val="28"/>
        </w:rPr>
        <w:t>Слободского</w:t>
      </w:r>
      <w:r w:rsidRPr="008C0B6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Угличского </w:t>
      </w:r>
      <w:r w:rsidRPr="008C0B65">
        <w:rPr>
          <w:sz w:val="28"/>
          <w:szCs w:val="28"/>
        </w:rPr>
        <w:t xml:space="preserve">муниципального  района </w:t>
      </w:r>
    </w:p>
    <w:p w:rsidR="00861DA0" w:rsidRPr="008C0B65" w:rsidRDefault="00861DA0" w:rsidP="00861DA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</w:t>
      </w:r>
    </w:p>
    <w:p w:rsidR="00861DA0" w:rsidRPr="008C0B65" w:rsidRDefault="00861DA0" w:rsidP="00861DA0">
      <w:pPr>
        <w:jc w:val="both"/>
        <w:rPr>
          <w:sz w:val="28"/>
          <w:szCs w:val="28"/>
        </w:rPr>
      </w:pPr>
    </w:p>
    <w:p w:rsidR="00861DA0" w:rsidRDefault="00861DA0" w:rsidP="00861DA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61DA0" w:rsidRPr="00CE2FE0" w:rsidTr="001147ED">
        <w:tc>
          <w:tcPr>
            <w:tcW w:w="4785" w:type="dxa"/>
            <w:shd w:val="clear" w:color="auto" w:fill="auto"/>
          </w:tcPr>
          <w:p w:rsidR="00861DA0" w:rsidRPr="00CE2FE0" w:rsidRDefault="00861DA0" w:rsidP="001147ED">
            <w:pPr>
              <w:jc w:val="center"/>
              <w:rPr>
                <w:sz w:val="28"/>
                <w:szCs w:val="28"/>
              </w:rPr>
            </w:pPr>
            <w:r w:rsidRPr="00CE2FE0">
              <w:rPr>
                <w:sz w:val="28"/>
                <w:szCs w:val="28"/>
              </w:rPr>
              <w:t>Вид работ (услуг)</w:t>
            </w:r>
          </w:p>
        </w:tc>
        <w:tc>
          <w:tcPr>
            <w:tcW w:w="4785" w:type="dxa"/>
            <w:shd w:val="clear" w:color="auto" w:fill="auto"/>
          </w:tcPr>
          <w:p w:rsidR="00861DA0" w:rsidRPr="00CE2FE0" w:rsidRDefault="00861DA0" w:rsidP="001147ED">
            <w:pPr>
              <w:jc w:val="center"/>
              <w:rPr>
                <w:sz w:val="28"/>
                <w:szCs w:val="28"/>
              </w:rPr>
            </w:pPr>
            <w:r w:rsidRPr="00CE2FE0">
              <w:rPr>
                <w:sz w:val="28"/>
                <w:szCs w:val="28"/>
              </w:rPr>
              <w:t>Техническая категория автомобил</w:t>
            </w:r>
            <w:r w:rsidRPr="00CE2FE0">
              <w:rPr>
                <w:sz w:val="28"/>
                <w:szCs w:val="28"/>
              </w:rPr>
              <w:t>ь</w:t>
            </w:r>
            <w:r w:rsidRPr="00CE2FE0">
              <w:rPr>
                <w:sz w:val="28"/>
                <w:szCs w:val="28"/>
              </w:rPr>
              <w:t>ной дороги</w:t>
            </w:r>
          </w:p>
        </w:tc>
      </w:tr>
      <w:tr w:rsidR="00861DA0" w:rsidRPr="00CE2FE0" w:rsidTr="001147ED">
        <w:tc>
          <w:tcPr>
            <w:tcW w:w="4785" w:type="dxa"/>
            <w:shd w:val="clear" w:color="auto" w:fill="auto"/>
          </w:tcPr>
          <w:p w:rsidR="00861DA0" w:rsidRPr="00CE2FE0" w:rsidRDefault="00861DA0" w:rsidP="001147ED">
            <w:pPr>
              <w:jc w:val="both"/>
              <w:rPr>
                <w:sz w:val="28"/>
                <w:szCs w:val="28"/>
              </w:rPr>
            </w:pPr>
            <w:r w:rsidRPr="00CE2FE0">
              <w:rPr>
                <w:sz w:val="28"/>
                <w:szCs w:val="28"/>
              </w:rPr>
              <w:t>Содержание автомобильных дорог</w:t>
            </w:r>
          </w:p>
          <w:p w:rsidR="00861DA0" w:rsidRPr="00CE2FE0" w:rsidRDefault="00861DA0" w:rsidP="001147ED">
            <w:pPr>
              <w:jc w:val="both"/>
              <w:rPr>
                <w:sz w:val="28"/>
                <w:szCs w:val="28"/>
              </w:rPr>
            </w:pPr>
            <w:r w:rsidRPr="00CE2FE0">
              <w:rPr>
                <w:sz w:val="28"/>
                <w:szCs w:val="28"/>
              </w:rPr>
              <w:t>(Н сод.)</w:t>
            </w:r>
          </w:p>
        </w:tc>
        <w:tc>
          <w:tcPr>
            <w:tcW w:w="4785" w:type="dxa"/>
            <w:shd w:val="clear" w:color="auto" w:fill="auto"/>
          </w:tcPr>
          <w:p w:rsidR="00861DA0" w:rsidRPr="00E1644B" w:rsidRDefault="00861DA0" w:rsidP="00114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31005,97</w:t>
            </w:r>
            <w:r w:rsidRPr="00E1644B">
              <w:rPr>
                <w:sz w:val="28"/>
                <w:szCs w:val="28"/>
              </w:rPr>
              <w:t xml:space="preserve"> руб. / </w:t>
            </w:r>
            <w:proofErr w:type="gramStart"/>
            <w:r w:rsidRPr="00E1644B">
              <w:rPr>
                <w:sz w:val="28"/>
                <w:szCs w:val="28"/>
              </w:rPr>
              <w:t>км</w:t>
            </w:r>
            <w:proofErr w:type="gramEnd"/>
          </w:p>
        </w:tc>
      </w:tr>
    </w:tbl>
    <w:p w:rsidR="00861DA0" w:rsidRDefault="00861DA0" w:rsidP="00861DA0">
      <w:pPr>
        <w:jc w:val="both"/>
        <w:rPr>
          <w:sz w:val="28"/>
          <w:szCs w:val="28"/>
        </w:rPr>
      </w:pPr>
    </w:p>
    <w:p w:rsidR="00861DA0" w:rsidRDefault="00861DA0" w:rsidP="00861DA0">
      <w:pPr>
        <w:jc w:val="both"/>
        <w:rPr>
          <w:sz w:val="28"/>
          <w:szCs w:val="28"/>
        </w:rPr>
      </w:pPr>
    </w:p>
    <w:p w:rsidR="00861DA0" w:rsidRDefault="00861DA0" w:rsidP="00861DA0">
      <w:pPr>
        <w:jc w:val="both"/>
        <w:rPr>
          <w:sz w:val="28"/>
          <w:szCs w:val="28"/>
        </w:rPr>
      </w:pPr>
    </w:p>
    <w:p w:rsidR="00861DA0" w:rsidRPr="008C0B65" w:rsidRDefault="00861DA0" w:rsidP="00861DA0">
      <w:pPr>
        <w:jc w:val="both"/>
        <w:rPr>
          <w:sz w:val="28"/>
          <w:szCs w:val="28"/>
        </w:rPr>
      </w:pPr>
      <w:r w:rsidRPr="008C0B65">
        <w:rPr>
          <w:sz w:val="28"/>
          <w:szCs w:val="28"/>
        </w:rPr>
        <w:tab/>
      </w:r>
    </w:p>
    <w:p w:rsidR="00861DA0" w:rsidRPr="008C0B65" w:rsidRDefault="00861DA0" w:rsidP="00861DA0">
      <w:pPr>
        <w:jc w:val="both"/>
        <w:rPr>
          <w:sz w:val="28"/>
          <w:szCs w:val="28"/>
        </w:rPr>
      </w:pPr>
    </w:p>
    <w:p w:rsidR="00861DA0" w:rsidRPr="008C0B65" w:rsidRDefault="00861DA0" w:rsidP="00861DA0">
      <w:pPr>
        <w:jc w:val="both"/>
        <w:rPr>
          <w:sz w:val="28"/>
          <w:szCs w:val="28"/>
        </w:rPr>
      </w:pPr>
    </w:p>
    <w:p w:rsidR="00861DA0" w:rsidRPr="008C0B65" w:rsidRDefault="00861DA0" w:rsidP="00861DA0">
      <w:pPr>
        <w:jc w:val="both"/>
        <w:rPr>
          <w:sz w:val="28"/>
          <w:szCs w:val="28"/>
        </w:rPr>
      </w:pPr>
    </w:p>
    <w:p w:rsidR="00861DA0" w:rsidRPr="008C0B65" w:rsidRDefault="00861DA0" w:rsidP="00861DA0">
      <w:pPr>
        <w:jc w:val="both"/>
        <w:rPr>
          <w:sz w:val="28"/>
          <w:szCs w:val="28"/>
        </w:rPr>
      </w:pPr>
    </w:p>
    <w:p w:rsidR="00861DA0" w:rsidRPr="008C0B65" w:rsidRDefault="00861DA0" w:rsidP="00861DA0">
      <w:pPr>
        <w:jc w:val="both"/>
        <w:rPr>
          <w:sz w:val="28"/>
          <w:szCs w:val="28"/>
        </w:rPr>
      </w:pPr>
    </w:p>
    <w:p w:rsidR="00861DA0" w:rsidRPr="008C0B65" w:rsidRDefault="00861DA0" w:rsidP="00861DA0">
      <w:pPr>
        <w:jc w:val="both"/>
        <w:rPr>
          <w:sz w:val="28"/>
          <w:szCs w:val="28"/>
        </w:rPr>
      </w:pPr>
    </w:p>
    <w:p w:rsidR="00861DA0" w:rsidRPr="008C0B65" w:rsidRDefault="00861DA0" w:rsidP="00861DA0">
      <w:pPr>
        <w:jc w:val="both"/>
        <w:rPr>
          <w:sz w:val="28"/>
          <w:szCs w:val="28"/>
        </w:rPr>
      </w:pPr>
    </w:p>
    <w:p w:rsidR="00861DA0" w:rsidRPr="008C0B65" w:rsidRDefault="00861DA0" w:rsidP="00861DA0">
      <w:pPr>
        <w:jc w:val="both"/>
        <w:rPr>
          <w:sz w:val="28"/>
          <w:szCs w:val="28"/>
        </w:rPr>
      </w:pPr>
    </w:p>
    <w:p w:rsidR="00861DA0" w:rsidRPr="008C0B65" w:rsidRDefault="00861DA0" w:rsidP="00861DA0">
      <w:pPr>
        <w:jc w:val="both"/>
        <w:rPr>
          <w:sz w:val="28"/>
          <w:szCs w:val="28"/>
        </w:rPr>
      </w:pPr>
    </w:p>
    <w:p w:rsidR="00861DA0" w:rsidRPr="008C0B65" w:rsidRDefault="00861DA0" w:rsidP="00861DA0">
      <w:pPr>
        <w:jc w:val="both"/>
        <w:rPr>
          <w:sz w:val="28"/>
          <w:szCs w:val="28"/>
        </w:rPr>
      </w:pPr>
    </w:p>
    <w:p w:rsidR="00861DA0" w:rsidRPr="008C0B65" w:rsidRDefault="00861DA0" w:rsidP="00861DA0">
      <w:pPr>
        <w:jc w:val="both"/>
        <w:rPr>
          <w:sz w:val="28"/>
          <w:szCs w:val="28"/>
        </w:rPr>
      </w:pPr>
    </w:p>
    <w:p w:rsidR="00861DA0" w:rsidRPr="008C0B65" w:rsidRDefault="00861DA0" w:rsidP="00861DA0">
      <w:pPr>
        <w:jc w:val="both"/>
        <w:rPr>
          <w:sz w:val="28"/>
          <w:szCs w:val="28"/>
        </w:rPr>
      </w:pPr>
    </w:p>
    <w:p w:rsidR="00861DA0" w:rsidRPr="008C0B65" w:rsidRDefault="00861DA0" w:rsidP="00861DA0">
      <w:pPr>
        <w:jc w:val="both"/>
        <w:rPr>
          <w:sz w:val="28"/>
          <w:szCs w:val="28"/>
        </w:rPr>
      </w:pPr>
    </w:p>
    <w:p w:rsidR="00861DA0" w:rsidRPr="008C0B65" w:rsidRDefault="00861DA0" w:rsidP="00861DA0">
      <w:pPr>
        <w:jc w:val="both"/>
        <w:rPr>
          <w:sz w:val="28"/>
          <w:szCs w:val="28"/>
        </w:rPr>
      </w:pPr>
    </w:p>
    <w:p w:rsidR="00861DA0" w:rsidRPr="008C0B65" w:rsidRDefault="00861DA0" w:rsidP="00861DA0">
      <w:pPr>
        <w:jc w:val="both"/>
        <w:rPr>
          <w:sz w:val="28"/>
          <w:szCs w:val="28"/>
        </w:rPr>
      </w:pPr>
    </w:p>
    <w:p w:rsidR="00861DA0" w:rsidRDefault="00861DA0" w:rsidP="00861D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1DA0" w:rsidRDefault="00861DA0" w:rsidP="00861D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1DA0" w:rsidRDefault="00861DA0" w:rsidP="00861D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1DA0" w:rsidRDefault="00861DA0" w:rsidP="00861D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1DA0" w:rsidRDefault="00861DA0" w:rsidP="00861D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1DA0" w:rsidRDefault="00861DA0" w:rsidP="00861D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1DA0" w:rsidRDefault="00861DA0" w:rsidP="00861D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1DA0" w:rsidRDefault="00861DA0" w:rsidP="00861D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1DA0" w:rsidRDefault="00861DA0" w:rsidP="00861D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1DA0" w:rsidRDefault="00861DA0" w:rsidP="00861D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1DA0" w:rsidRDefault="00861DA0" w:rsidP="00861D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1DA0" w:rsidRDefault="00861DA0" w:rsidP="00861D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1DA0" w:rsidRDefault="00861DA0" w:rsidP="00861D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1DA0" w:rsidRDefault="00861DA0" w:rsidP="00861D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1DA0" w:rsidRDefault="00861DA0" w:rsidP="00861D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1DA0" w:rsidRDefault="00861DA0" w:rsidP="00861DA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1DA0" w:rsidRPr="00EB2CB0" w:rsidRDefault="00861DA0" w:rsidP="00271D86">
      <w:pPr>
        <w:autoSpaceDE w:val="0"/>
        <w:autoSpaceDN w:val="0"/>
        <w:adjustRightInd w:val="0"/>
        <w:ind w:left="5664" w:firstLine="708"/>
        <w:rPr>
          <w:bCs/>
          <w:sz w:val="28"/>
          <w:szCs w:val="28"/>
        </w:rPr>
      </w:pPr>
      <w:r w:rsidRPr="00EB2CB0">
        <w:rPr>
          <w:bCs/>
          <w:sz w:val="28"/>
          <w:szCs w:val="28"/>
        </w:rPr>
        <w:lastRenderedPageBreak/>
        <w:t>ПРИЛОЖ</w:t>
      </w:r>
      <w:r w:rsidRPr="00EB2CB0">
        <w:rPr>
          <w:bCs/>
          <w:sz w:val="28"/>
          <w:szCs w:val="28"/>
        </w:rPr>
        <w:t>Е</w:t>
      </w:r>
      <w:r w:rsidRPr="00EB2CB0">
        <w:rPr>
          <w:bCs/>
          <w:sz w:val="28"/>
          <w:szCs w:val="28"/>
        </w:rPr>
        <w:t>НИЕ</w:t>
      </w:r>
      <w:r>
        <w:rPr>
          <w:bCs/>
          <w:sz w:val="28"/>
          <w:szCs w:val="28"/>
        </w:rPr>
        <w:t xml:space="preserve"> 2</w:t>
      </w:r>
    </w:p>
    <w:p w:rsidR="00861DA0" w:rsidRDefault="00861DA0" w:rsidP="00861DA0">
      <w:pPr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272A58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861DA0" w:rsidRDefault="00861DA0" w:rsidP="00861DA0">
      <w:pPr>
        <w:jc w:val="right"/>
        <w:rPr>
          <w:sz w:val="28"/>
          <w:szCs w:val="28"/>
        </w:rPr>
      </w:pPr>
      <w:r w:rsidRPr="00EC0DF3">
        <w:rPr>
          <w:bCs/>
          <w:sz w:val="28"/>
          <w:szCs w:val="28"/>
        </w:rPr>
        <w:t>Слободского сельского поселения</w:t>
      </w:r>
      <w:r w:rsidRPr="00272A58">
        <w:rPr>
          <w:sz w:val="28"/>
          <w:szCs w:val="28"/>
        </w:rPr>
        <w:t xml:space="preserve"> </w:t>
      </w:r>
    </w:p>
    <w:p w:rsidR="00861DA0" w:rsidRPr="008C0B65" w:rsidRDefault="00861DA0" w:rsidP="00861DA0">
      <w:pPr>
        <w:jc w:val="right"/>
        <w:rPr>
          <w:sz w:val="28"/>
          <w:szCs w:val="28"/>
        </w:rPr>
      </w:pPr>
      <w:r w:rsidRPr="00861DA0">
        <w:rPr>
          <w:sz w:val="28"/>
          <w:szCs w:val="28"/>
        </w:rPr>
        <w:t>от  20.08.2019   № 200</w:t>
      </w:r>
    </w:p>
    <w:p w:rsidR="00861DA0" w:rsidRPr="008C0B65" w:rsidRDefault="00861DA0" w:rsidP="00861DA0">
      <w:pPr>
        <w:jc w:val="both"/>
        <w:rPr>
          <w:sz w:val="28"/>
          <w:szCs w:val="28"/>
        </w:rPr>
      </w:pPr>
    </w:p>
    <w:p w:rsidR="00861DA0" w:rsidRPr="00861DA0" w:rsidRDefault="00861DA0" w:rsidP="00861DA0">
      <w:pPr>
        <w:jc w:val="center"/>
        <w:rPr>
          <w:b/>
          <w:sz w:val="28"/>
          <w:szCs w:val="28"/>
        </w:rPr>
      </w:pPr>
      <w:r w:rsidRPr="00861DA0">
        <w:rPr>
          <w:b/>
          <w:sz w:val="28"/>
          <w:szCs w:val="28"/>
        </w:rPr>
        <w:t>ПРАВИЛА</w:t>
      </w:r>
    </w:p>
    <w:p w:rsidR="00861DA0" w:rsidRPr="00861DA0" w:rsidRDefault="00861DA0" w:rsidP="00861DA0">
      <w:pPr>
        <w:jc w:val="center"/>
        <w:rPr>
          <w:b/>
          <w:sz w:val="28"/>
          <w:szCs w:val="28"/>
        </w:rPr>
      </w:pPr>
      <w:r w:rsidRPr="00861DA0">
        <w:rPr>
          <w:b/>
          <w:sz w:val="28"/>
          <w:szCs w:val="28"/>
        </w:rPr>
        <w:t>расчета размера ассигнований местного бюджета на капитальный ремонт, р</w:t>
      </w:r>
      <w:r w:rsidRPr="00861DA0">
        <w:rPr>
          <w:b/>
          <w:sz w:val="28"/>
          <w:szCs w:val="28"/>
        </w:rPr>
        <w:t>е</w:t>
      </w:r>
      <w:r w:rsidRPr="00861DA0">
        <w:rPr>
          <w:b/>
          <w:sz w:val="28"/>
          <w:szCs w:val="28"/>
        </w:rPr>
        <w:t>монт и содержание автомобильных дорог местного значения Слободского сельского поселения Угличского муниципального  района  на 2019</w:t>
      </w:r>
    </w:p>
    <w:p w:rsidR="00861DA0" w:rsidRPr="008C0B65" w:rsidRDefault="00861DA0" w:rsidP="00861DA0">
      <w:pPr>
        <w:jc w:val="both"/>
        <w:rPr>
          <w:sz w:val="28"/>
          <w:szCs w:val="28"/>
        </w:rPr>
      </w:pPr>
    </w:p>
    <w:p w:rsidR="00861DA0" w:rsidRPr="008C0B65" w:rsidRDefault="00861DA0" w:rsidP="00153160">
      <w:pPr>
        <w:suppressAutoHyphens/>
        <w:ind w:firstLine="708"/>
        <w:jc w:val="both"/>
        <w:rPr>
          <w:sz w:val="28"/>
          <w:szCs w:val="28"/>
        </w:rPr>
      </w:pPr>
      <w:r w:rsidRPr="008C0B65">
        <w:rPr>
          <w:sz w:val="28"/>
          <w:szCs w:val="28"/>
        </w:rPr>
        <w:t xml:space="preserve">1. Настоящие Правила устанавливают порядок расчета размера ассигнований из бюджета </w:t>
      </w:r>
      <w:r>
        <w:rPr>
          <w:sz w:val="28"/>
          <w:szCs w:val="28"/>
        </w:rPr>
        <w:t>Слободского</w:t>
      </w:r>
      <w:r w:rsidRPr="008C0B6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Угличского </w:t>
      </w:r>
      <w:r w:rsidRPr="008C0B65">
        <w:rPr>
          <w:sz w:val="28"/>
          <w:szCs w:val="28"/>
        </w:rPr>
        <w:t xml:space="preserve">муниципального  района  (далее – местный бюджет), предусматриваемых на капитальный ремонт, ремонт и содержание автомобильных дорог местного значения </w:t>
      </w:r>
      <w:r>
        <w:rPr>
          <w:sz w:val="28"/>
          <w:szCs w:val="28"/>
        </w:rPr>
        <w:t>Слободского</w:t>
      </w:r>
      <w:r w:rsidRPr="008C0B65">
        <w:rPr>
          <w:sz w:val="28"/>
          <w:szCs w:val="28"/>
        </w:rPr>
        <w:t xml:space="preserve"> сел</w:t>
      </w:r>
      <w:r w:rsidRPr="008C0B65">
        <w:rPr>
          <w:sz w:val="28"/>
          <w:szCs w:val="28"/>
        </w:rPr>
        <w:t>ь</w:t>
      </w:r>
      <w:r w:rsidRPr="008C0B65"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 xml:space="preserve">Угличского </w:t>
      </w:r>
      <w:r w:rsidRPr="008C0B65">
        <w:rPr>
          <w:sz w:val="28"/>
          <w:szCs w:val="28"/>
        </w:rPr>
        <w:t>муниципального  района  (далее – автомобильные дороги).</w:t>
      </w:r>
    </w:p>
    <w:p w:rsidR="00861DA0" w:rsidRPr="008C0B65" w:rsidRDefault="00861DA0" w:rsidP="00153160">
      <w:pPr>
        <w:suppressAutoHyphens/>
        <w:ind w:firstLine="708"/>
        <w:jc w:val="both"/>
        <w:rPr>
          <w:sz w:val="28"/>
          <w:szCs w:val="28"/>
        </w:rPr>
      </w:pPr>
      <w:r w:rsidRPr="008C0B65">
        <w:rPr>
          <w:sz w:val="28"/>
          <w:szCs w:val="28"/>
        </w:rPr>
        <w:t>2. Определение размера ассигнований из местного бюджета на капитальный ремонт автомобильных дорог осуществляется по формуле:</w:t>
      </w:r>
    </w:p>
    <w:p w:rsidR="00861DA0" w:rsidRPr="008C0B65" w:rsidRDefault="00861DA0" w:rsidP="00153160">
      <w:pPr>
        <w:suppressAutoHyphens/>
        <w:jc w:val="both"/>
        <w:rPr>
          <w:sz w:val="28"/>
          <w:szCs w:val="28"/>
        </w:rPr>
      </w:pPr>
      <w:r w:rsidRPr="008C0B65">
        <w:rPr>
          <w:sz w:val="28"/>
          <w:szCs w:val="28"/>
        </w:rPr>
        <w:t>А кап</w:t>
      </w:r>
      <w:proofErr w:type="gramStart"/>
      <w:r w:rsidRPr="008C0B65">
        <w:rPr>
          <w:sz w:val="28"/>
          <w:szCs w:val="28"/>
        </w:rPr>
        <w:t>.</w:t>
      </w:r>
      <w:proofErr w:type="gramEnd"/>
      <w:r w:rsidRPr="008C0B65">
        <w:rPr>
          <w:sz w:val="28"/>
          <w:szCs w:val="28"/>
        </w:rPr>
        <w:t xml:space="preserve"> </w:t>
      </w:r>
      <w:proofErr w:type="gramStart"/>
      <w:r w:rsidRPr="008C0B65">
        <w:rPr>
          <w:sz w:val="28"/>
          <w:szCs w:val="28"/>
        </w:rPr>
        <w:t>р</w:t>
      </w:r>
      <w:proofErr w:type="gramEnd"/>
      <w:r w:rsidRPr="008C0B65">
        <w:rPr>
          <w:sz w:val="28"/>
          <w:szCs w:val="28"/>
        </w:rPr>
        <w:t>ем. = Н кап. рем. x S кап. рем</w:t>
      </w:r>
      <w:proofErr w:type="gramStart"/>
      <w:r w:rsidRPr="008C0B65">
        <w:rPr>
          <w:sz w:val="28"/>
          <w:szCs w:val="28"/>
        </w:rPr>
        <w:t xml:space="preserve">., </w:t>
      </w:r>
      <w:proofErr w:type="gramEnd"/>
      <w:r w:rsidRPr="008C0B65">
        <w:rPr>
          <w:sz w:val="28"/>
          <w:szCs w:val="28"/>
        </w:rPr>
        <w:t>где:</w:t>
      </w:r>
    </w:p>
    <w:p w:rsidR="00861DA0" w:rsidRPr="008C0B65" w:rsidRDefault="00861DA0" w:rsidP="00153160">
      <w:pPr>
        <w:suppressAutoHyphens/>
        <w:jc w:val="both"/>
        <w:rPr>
          <w:sz w:val="28"/>
          <w:szCs w:val="28"/>
        </w:rPr>
      </w:pPr>
      <w:r w:rsidRPr="008C0B65">
        <w:rPr>
          <w:sz w:val="28"/>
          <w:szCs w:val="28"/>
        </w:rPr>
        <w:t>А кап</w:t>
      </w:r>
      <w:proofErr w:type="gramStart"/>
      <w:r w:rsidRPr="008C0B65">
        <w:rPr>
          <w:sz w:val="28"/>
          <w:szCs w:val="28"/>
        </w:rPr>
        <w:t>.</w:t>
      </w:r>
      <w:proofErr w:type="gramEnd"/>
      <w:r w:rsidRPr="008C0B65">
        <w:rPr>
          <w:sz w:val="28"/>
          <w:szCs w:val="28"/>
        </w:rPr>
        <w:t xml:space="preserve"> </w:t>
      </w:r>
      <w:proofErr w:type="gramStart"/>
      <w:r w:rsidRPr="008C0B65">
        <w:rPr>
          <w:sz w:val="28"/>
          <w:szCs w:val="28"/>
        </w:rPr>
        <w:t>р</w:t>
      </w:r>
      <w:proofErr w:type="gramEnd"/>
      <w:r w:rsidRPr="008C0B65">
        <w:rPr>
          <w:sz w:val="28"/>
          <w:szCs w:val="28"/>
        </w:rPr>
        <w:t>ем. – размер ассигнований на выполнение работ по капитальному ремонту автомобильных дорог на финансовый год (тыс. руб.);</w:t>
      </w:r>
    </w:p>
    <w:p w:rsidR="00861DA0" w:rsidRPr="008C0B65" w:rsidRDefault="00861DA0" w:rsidP="00153160">
      <w:pPr>
        <w:suppressAutoHyphens/>
        <w:jc w:val="both"/>
        <w:rPr>
          <w:sz w:val="28"/>
          <w:szCs w:val="28"/>
        </w:rPr>
      </w:pPr>
      <w:r w:rsidRPr="008C0B65">
        <w:rPr>
          <w:sz w:val="28"/>
          <w:szCs w:val="28"/>
        </w:rPr>
        <w:t>Н кап</w:t>
      </w:r>
      <w:proofErr w:type="gramStart"/>
      <w:r w:rsidRPr="008C0B65">
        <w:rPr>
          <w:sz w:val="28"/>
          <w:szCs w:val="28"/>
        </w:rPr>
        <w:t>.</w:t>
      </w:r>
      <w:proofErr w:type="gramEnd"/>
      <w:r w:rsidRPr="008C0B65">
        <w:rPr>
          <w:sz w:val="28"/>
          <w:szCs w:val="28"/>
        </w:rPr>
        <w:t xml:space="preserve"> </w:t>
      </w:r>
      <w:proofErr w:type="gramStart"/>
      <w:r w:rsidRPr="008C0B65">
        <w:rPr>
          <w:sz w:val="28"/>
          <w:szCs w:val="28"/>
        </w:rPr>
        <w:t>р</w:t>
      </w:r>
      <w:proofErr w:type="gramEnd"/>
      <w:r w:rsidRPr="008C0B65">
        <w:rPr>
          <w:sz w:val="28"/>
          <w:szCs w:val="28"/>
        </w:rPr>
        <w:t xml:space="preserve">ем. – норматив финансовых затрат на капитальный ремонт автомобильных дорог, установленный постановлением администрации </w:t>
      </w:r>
      <w:r>
        <w:rPr>
          <w:sz w:val="28"/>
          <w:szCs w:val="28"/>
        </w:rPr>
        <w:t>Слободского</w:t>
      </w:r>
      <w:r w:rsidRPr="008C0B65">
        <w:rPr>
          <w:sz w:val="28"/>
          <w:szCs w:val="28"/>
        </w:rPr>
        <w:t xml:space="preserve"> сельск</w:t>
      </w:r>
      <w:r w:rsidRPr="008C0B65">
        <w:rPr>
          <w:sz w:val="28"/>
          <w:szCs w:val="28"/>
        </w:rPr>
        <w:t>о</w:t>
      </w:r>
      <w:r w:rsidRPr="008C0B65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Угличского </w:t>
      </w:r>
      <w:r w:rsidRPr="008C0B65">
        <w:rPr>
          <w:sz w:val="28"/>
          <w:szCs w:val="28"/>
        </w:rPr>
        <w:t>муниципального  района (тыс. руб. / км);</w:t>
      </w:r>
    </w:p>
    <w:p w:rsidR="00861DA0" w:rsidRPr="008C0B65" w:rsidRDefault="00861DA0" w:rsidP="00153160">
      <w:pPr>
        <w:suppressAutoHyphens/>
        <w:jc w:val="both"/>
        <w:rPr>
          <w:sz w:val="28"/>
          <w:szCs w:val="28"/>
        </w:rPr>
      </w:pPr>
      <w:r w:rsidRPr="008C0B65">
        <w:rPr>
          <w:sz w:val="28"/>
          <w:szCs w:val="28"/>
        </w:rPr>
        <w:t>S кап</w:t>
      </w:r>
      <w:proofErr w:type="gramStart"/>
      <w:r w:rsidRPr="008C0B65">
        <w:rPr>
          <w:sz w:val="28"/>
          <w:szCs w:val="28"/>
        </w:rPr>
        <w:t>.</w:t>
      </w:r>
      <w:proofErr w:type="gramEnd"/>
      <w:r w:rsidRPr="008C0B65">
        <w:rPr>
          <w:sz w:val="28"/>
          <w:szCs w:val="28"/>
        </w:rPr>
        <w:t xml:space="preserve"> </w:t>
      </w:r>
      <w:proofErr w:type="gramStart"/>
      <w:r w:rsidRPr="008C0B65">
        <w:rPr>
          <w:sz w:val="28"/>
          <w:szCs w:val="28"/>
        </w:rPr>
        <w:t>р</w:t>
      </w:r>
      <w:proofErr w:type="gramEnd"/>
      <w:r w:rsidRPr="008C0B65">
        <w:rPr>
          <w:sz w:val="28"/>
          <w:szCs w:val="28"/>
        </w:rPr>
        <w:t>ем. – планируемая площадь автомобильных дорог, подлежащая капитальному ремонту в финансовом году (кв. м).</w:t>
      </w:r>
    </w:p>
    <w:p w:rsidR="00861DA0" w:rsidRPr="008C0B65" w:rsidRDefault="00861DA0" w:rsidP="00153160">
      <w:pPr>
        <w:suppressAutoHyphens/>
        <w:ind w:firstLine="708"/>
        <w:jc w:val="both"/>
        <w:rPr>
          <w:sz w:val="28"/>
          <w:szCs w:val="28"/>
        </w:rPr>
      </w:pPr>
      <w:r w:rsidRPr="008C0B65">
        <w:rPr>
          <w:sz w:val="28"/>
          <w:szCs w:val="28"/>
        </w:rPr>
        <w:t>3. Определение размера ассигнований из местного бюджета на ремонт автомобильных дорог осуществляется по формуле:</w:t>
      </w:r>
    </w:p>
    <w:p w:rsidR="00861DA0" w:rsidRPr="008C0B65" w:rsidRDefault="00861DA0" w:rsidP="00153160">
      <w:pPr>
        <w:suppressAutoHyphens/>
        <w:jc w:val="both"/>
        <w:rPr>
          <w:sz w:val="28"/>
          <w:szCs w:val="28"/>
        </w:rPr>
      </w:pPr>
      <w:r w:rsidRPr="008C0B65">
        <w:rPr>
          <w:sz w:val="28"/>
          <w:szCs w:val="28"/>
        </w:rPr>
        <w:t>А рем. = Н рем. x S рем</w:t>
      </w:r>
      <w:proofErr w:type="gramStart"/>
      <w:r w:rsidRPr="008C0B65">
        <w:rPr>
          <w:sz w:val="28"/>
          <w:szCs w:val="28"/>
        </w:rPr>
        <w:t xml:space="preserve">., </w:t>
      </w:r>
      <w:proofErr w:type="gramEnd"/>
      <w:r w:rsidRPr="008C0B65">
        <w:rPr>
          <w:sz w:val="28"/>
          <w:szCs w:val="28"/>
        </w:rPr>
        <w:t>где:</w:t>
      </w:r>
    </w:p>
    <w:p w:rsidR="00861DA0" w:rsidRPr="008C0B65" w:rsidRDefault="00861DA0" w:rsidP="00153160">
      <w:pPr>
        <w:suppressAutoHyphens/>
        <w:jc w:val="both"/>
        <w:rPr>
          <w:sz w:val="28"/>
          <w:szCs w:val="28"/>
        </w:rPr>
      </w:pPr>
      <w:r w:rsidRPr="008C0B65">
        <w:rPr>
          <w:sz w:val="28"/>
          <w:szCs w:val="28"/>
        </w:rPr>
        <w:t>А рем</w:t>
      </w:r>
      <w:proofErr w:type="gramStart"/>
      <w:r w:rsidRPr="008C0B65">
        <w:rPr>
          <w:sz w:val="28"/>
          <w:szCs w:val="28"/>
        </w:rPr>
        <w:t>.</w:t>
      </w:r>
      <w:proofErr w:type="gramEnd"/>
      <w:r w:rsidRPr="008C0B65">
        <w:rPr>
          <w:sz w:val="28"/>
          <w:szCs w:val="28"/>
        </w:rPr>
        <w:t xml:space="preserve"> – </w:t>
      </w:r>
      <w:proofErr w:type="gramStart"/>
      <w:r w:rsidRPr="008C0B65">
        <w:rPr>
          <w:sz w:val="28"/>
          <w:szCs w:val="28"/>
        </w:rPr>
        <w:t>р</w:t>
      </w:r>
      <w:proofErr w:type="gramEnd"/>
      <w:r w:rsidRPr="008C0B65">
        <w:rPr>
          <w:sz w:val="28"/>
          <w:szCs w:val="28"/>
        </w:rPr>
        <w:t>азмер ассигнований на выполнение работ по ремонту автомобильных дорог на финансовый год (тыс. руб.);</w:t>
      </w:r>
    </w:p>
    <w:p w:rsidR="00861DA0" w:rsidRPr="008C0B65" w:rsidRDefault="00861DA0" w:rsidP="00153160">
      <w:pPr>
        <w:suppressAutoHyphens/>
        <w:jc w:val="both"/>
        <w:rPr>
          <w:sz w:val="28"/>
          <w:szCs w:val="28"/>
        </w:rPr>
      </w:pPr>
      <w:r w:rsidRPr="008C0B65">
        <w:rPr>
          <w:sz w:val="28"/>
          <w:szCs w:val="28"/>
        </w:rPr>
        <w:t>Н рем</w:t>
      </w:r>
      <w:proofErr w:type="gramStart"/>
      <w:r w:rsidRPr="008C0B65">
        <w:rPr>
          <w:sz w:val="28"/>
          <w:szCs w:val="28"/>
        </w:rPr>
        <w:t>.</w:t>
      </w:r>
      <w:proofErr w:type="gramEnd"/>
      <w:r w:rsidRPr="008C0B65">
        <w:rPr>
          <w:sz w:val="28"/>
          <w:szCs w:val="28"/>
        </w:rPr>
        <w:t xml:space="preserve"> – </w:t>
      </w:r>
      <w:proofErr w:type="gramStart"/>
      <w:r w:rsidRPr="008C0B65">
        <w:rPr>
          <w:sz w:val="28"/>
          <w:szCs w:val="28"/>
        </w:rPr>
        <w:t>н</w:t>
      </w:r>
      <w:proofErr w:type="gramEnd"/>
      <w:r w:rsidRPr="008C0B65">
        <w:rPr>
          <w:sz w:val="28"/>
          <w:szCs w:val="28"/>
        </w:rPr>
        <w:t xml:space="preserve">орматив финансовых затрат на ремонт автомобильных дорог, установленный постановлением администрации </w:t>
      </w:r>
      <w:r>
        <w:rPr>
          <w:sz w:val="28"/>
          <w:szCs w:val="28"/>
        </w:rPr>
        <w:t>Слободского</w:t>
      </w:r>
      <w:r w:rsidRPr="008C0B6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личского </w:t>
      </w:r>
      <w:r w:rsidRPr="008C0B65">
        <w:rPr>
          <w:sz w:val="28"/>
          <w:szCs w:val="28"/>
        </w:rPr>
        <w:t>муниципального  района</w:t>
      </w:r>
      <w:r w:rsidRPr="008C0B65">
        <w:rPr>
          <w:sz w:val="28"/>
          <w:szCs w:val="28"/>
        </w:rPr>
        <w:t xml:space="preserve"> </w:t>
      </w:r>
      <w:r w:rsidRPr="008C0B65">
        <w:rPr>
          <w:sz w:val="28"/>
          <w:szCs w:val="28"/>
        </w:rPr>
        <w:t>(тыс. руб. / км);</w:t>
      </w:r>
    </w:p>
    <w:p w:rsidR="00861DA0" w:rsidRPr="008C0B65" w:rsidRDefault="00861DA0" w:rsidP="00153160">
      <w:pPr>
        <w:suppressAutoHyphens/>
        <w:jc w:val="both"/>
        <w:rPr>
          <w:sz w:val="28"/>
          <w:szCs w:val="28"/>
        </w:rPr>
      </w:pPr>
      <w:r w:rsidRPr="008C0B65">
        <w:rPr>
          <w:sz w:val="28"/>
          <w:szCs w:val="28"/>
        </w:rPr>
        <w:t>S рем</w:t>
      </w:r>
      <w:proofErr w:type="gramStart"/>
      <w:r w:rsidRPr="008C0B65">
        <w:rPr>
          <w:sz w:val="28"/>
          <w:szCs w:val="28"/>
        </w:rPr>
        <w:t>.</w:t>
      </w:r>
      <w:proofErr w:type="gramEnd"/>
      <w:r w:rsidRPr="008C0B65">
        <w:rPr>
          <w:sz w:val="28"/>
          <w:szCs w:val="28"/>
        </w:rPr>
        <w:t xml:space="preserve"> – </w:t>
      </w:r>
      <w:proofErr w:type="gramStart"/>
      <w:r w:rsidRPr="008C0B65">
        <w:rPr>
          <w:sz w:val="28"/>
          <w:szCs w:val="28"/>
        </w:rPr>
        <w:t>п</w:t>
      </w:r>
      <w:proofErr w:type="gramEnd"/>
      <w:r w:rsidRPr="008C0B65">
        <w:rPr>
          <w:sz w:val="28"/>
          <w:szCs w:val="28"/>
        </w:rPr>
        <w:t>ланируемая площадь автомобильных дорог, подлежащая ремонту в финансовом году (кв. м).</w:t>
      </w:r>
    </w:p>
    <w:p w:rsidR="00861DA0" w:rsidRPr="008C0B65" w:rsidRDefault="00861DA0" w:rsidP="00153160">
      <w:pPr>
        <w:suppressAutoHyphens/>
        <w:ind w:firstLine="708"/>
        <w:jc w:val="both"/>
        <w:rPr>
          <w:sz w:val="28"/>
          <w:szCs w:val="28"/>
        </w:rPr>
      </w:pPr>
      <w:r w:rsidRPr="008C0B65">
        <w:rPr>
          <w:sz w:val="28"/>
          <w:szCs w:val="28"/>
        </w:rPr>
        <w:t>4. Определение размера ассигнований на содержание автомобильных дорог осуществляется по формуле:</w:t>
      </w:r>
    </w:p>
    <w:p w:rsidR="00861DA0" w:rsidRPr="008C0B65" w:rsidRDefault="00861DA0" w:rsidP="00153160">
      <w:pPr>
        <w:suppressAutoHyphens/>
        <w:jc w:val="both"/>
        <w:rPr>
          <w:sz w:val="28"/>
          <w:szCs w:val="28"/>
        </w:rPr>
      </w:pPr>
      <w:r w:rsidRPr="008C0B65">
        <w:rPr>
          <w:sz w:val="28"/>
          <w:szCs w:val="28"/>
        </w:rPr>
        <w:t>А сод. = Н сод. x S, где:</w:t>
      </w:r>
    </w:p>
    <w:p w:rsidR="00861DA0" w:rsidRPr="008C0B65" w:rsidRDefault="00861DA0" w:rsidP="00153160">
      <w:pPr>
        <w:suppressAutoHyphens/>
        <w:jc w:val="both"/>
        <w:rPr>
          <w:sz w:val="28"/>
          <w:szCs w:val="28"/>
        </w:rPr>
      </w:pPr>
      <w:r w:rsidRPr="008C0B65">
        <w:rPr>
          <w:sz w:val="28"/>
          <w:szCs w:val="28"/>
        </w:rPr>
        <w:t>А сод</w:t>
      </w:r>
      <w:proofErr w:type="gramStart"/>
      <w:r w:rsidRPr="008C0B65">
        <w:rPr>
          <w:sz w:val="28"/>
          <w:szCs w:val="28"/>
        </w:rPr>
        <w:t>.</w:t>
      </w:r>
      <w:proofErr w:type="gramEnd"/>
      <w:r w:rsidRPr="008C0B65">
        <w:rPr>
          <w:sz w:val="28"/>
          <w:szCs w:val="28"/>
        </w:rPr>
        <w:t xml:space="preserve"> – </w:t>
      </w:r>
      <w:proofErr w:type="gramStart"/>
      <w:r w:rsidRPr="008C0B65">
        <w:rPr>
          <w:sz w:val="28"/>
          <w:szCs w:val="28"/>
        </w:rPr>
        <w:t>р</w:t>
      </w:r>
      <w:proofErr w:type="gramEnd"/>
      <w:r w:rsidRPr="008C0B65">
        <w:rPr>
          <w:sz w:val="28"/>
          <w:szCs w:val="28"/>
        </w:rPr>
        <w:t>азмер ассигнований на выполнение работ по содержанию автомобильных дорог на финансовый год (тыс. руб.);</w:t>
      </w:r>
    </w:p>
    <w:p w:rsidR="00861DA0" w:rsidRPr="008C0B65" w:rsidRDefault="00861DA0" w:rsidP="00153160">
      <w:pPr>
        <w:suppressAutoHyphens/>
        <w:jc w:val="both"/>
        <w:rPr>
          <w:sz w:val="28"/>
          <w:szCs w:val="28"/>
        </w:rPr>
      </w:pPr>
      <w:r w:rsidRPr="008C0B65">
        <w:rPr>
          <w:sz w:val="28"/>
          <w:szCs w:val="28"/>
        </w:rPr>
        <w:t>Н сод</w:t>
      </w:r>
      <w:proofErr w:type="gramStart"/>
      <w:r w:rsidRPr="008C0B65">
        <w:rPr>
          <w:sz w:val="28"/>
          <w:szCs w:val="28"/>
        </w:rPr>
        <w:t>.</w:t>
      </w:r>
      <w:proofErr w:type="gramEnd"/>
      <w:r w:rsidRPr="008C0B65">
        <w:rPr>
          <w:sz w:val="28"/>
          <w:szCs w:val="28"/>
        </w:rPr>
        <w:t xml:space="preserve"> – </w:t>
      </w:r>
      <w:proofErr w:type="gramStart"/>
      <w:r w:rsidRPr="008C0B65">
        <w:rPr>
          <w:sz w:val="28"/>
          <w:szCs w:val="28"/>
        </w:rPr>
        <w:t>н</w:t>
      </w:r>
      <w:proofErr w:type="gramEnd"/>
      <w:r w:rsidRPr="008C0B65">
        <w:rPr>
          <w:sz w:val="28"/>
          <w:szCs w:val="28"/>
        </w:rPr>
        <w:t xml:space="preserve">орматив финансовых затрат на содержание автомобильных дорог, установленный постановлением администрации </w:t>
      </w:r>
      <w:r>
        <w:rPr>
          <w:sz w:val="28"/>
          <w:szCs w:val="28"/>
        </w:rPr>
        <w:t>Слободского</w:t>
      </w:r>
      <w:r w:rsidRPr="008C0B6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Угличского </w:t>
      </w:r>
      <w:r w:rsidRPr="008C0B65">
        <w:rPr>
          <w:sz w:val="28"/>
          <w:szCs w:val="28"/>
        </w:rPr>
        <w:t>муниципального  района</w:t>
      </w:r>
      <w:r w:rsidRPr="008C0B65">
        <w:rPr>
          <w:sz w:val="28"/>
          <w:szCs w:val="28"/>
        </w:rPr>
        <w:t xml:space="preserve"> </w:t>
      </w:r>
      <w:r w:rsidRPr="008C0B65">
        <w:rPr>
          <w:sz w:val="28"/>
          <w:szCs w:val="28"/>
        </w:rPr>
        <w:t>(тыс. руб. / км);</w:t>
      </w:r>
    </w:p>
    <w:p w:rsidR="00861DA0" w:rsidRPr="00EB2CB0" w:rsidRDefault="00861DA0" w:rsidP="00153160">
      <w:pPr>
        <w:suppressAutoHyphens/>
        <w:jc w:val="both"/>
        <w:rPr>
          <w:sz w:val="28"/>
          <w:szCs w:val="28"/>
        </w:rPr>
      </w:pPr>
      <w:r w:rsidRPr="008C0B65">
        <w:rPr>
          <w:sz w:val="28"/>
          <w:szCs w:val="28"/>
        </w:rPr>
        <w:t>S – площадь автомобильных дорог на 1 января года, предшествующего финансовому году, с учетом ввода объектов строительства в течение года, предшеству</w:t>
      </w:r>
      <w:r w:rsidRPr="008C0B65">
        <w:rPr>
          <w:sz w:val="28"/>
          <w:szCs w:val="28"/>
        </w:rPr>
        <w:t>ю</w:t>
      </w:r>
      <w:r w:rsidRPr="008C0B65">
        <w:rPr>
          <w:sz w:val="28"/>
          <w:szCs w:val="28"/>
        </w:rPr>
        <w:t>щего финансовому (кв. м).</w:t>
      </w:r>
    </w:p>
    <w:p w:rsidR="000E6336" w:rsidRPr="00272A58" w:rsidRDefault="00861DA0" w:rsidP="00153160">
      <w:pPr>
        <w:suppressAutoHyphens/>
        <w:jc w:val="both"/>
        <w:rPr>
          <w:sz w:val="28"/>
          <w:szCs w:val="28"/>
        </w:rPr>
      </w:pPr>
      <w:r w:rsidRPr="00EB2CB0">
        <w:rPr>
          <w:sz w:val="28"/>
          <w:szCs w:val="28"/>
        </w:rPr>
        <w:t xml:space="preserve"> </w:t>
      </w:r>
    </w:p>
    <w:sectPr w:rsidR="000E6336" w:rsidRPr="00272A58" w:rsidSect="00861DA0">
      <w:headerReference w:type="even" r:id="rId9"/>
      <w:headerReference w:type="default" r:id="rId10"/>
      <w:pgSz w:w="11907" w:h="16840" w:code="9"/>
      <w:pgMar w:top="567" w:right="567" w:bottom="142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EBA" w:rsidRDefault="00AC5EBA">
      <w:r>
        <w:separator/>
      </w:r>
    </w:p>
  </w:endnote>
  <w:endnote w:type="continuationSeparator" w:id="0">
    <w:p w:rsidR="00AC5EBA" w:rsidRDefault="00AC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EBA" w:rsidRDefault="00AC5EBA">
      <w:r>
        <w:separator/>
      </w:r>
    </w:p>
  </w:footnote>
  <w:footnote w:type="continuationSeparator" w:id="0">
    <w:p w:rsidR="00AC5EBA" w:rsidRDefault="00AC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BA" w:rsidRDefault="00AC5EBA" w:rsidP="00395E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EBA" w:rsidRDefault="00AC5EBA" w:rsidP="00395EC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BA" w:rsidRDefault="00AC5EBA" w:rsidP="00395E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1D86">
      <w:rPr>
        <w:rStyle w:val="a6"/>
        <w:noProof/>
      </w:rPr>
      <w:t>- 3 -</w:t>
    </w:r>
    <w:r>
      <w:rPr>
        <w:rStyle w:val="a6"/>
      </w:rPr>
      <w:fldChar w:fldCharType="end"/>
    </w:r>
  </w:p>
  <w:p w:rsidR="00AC5EBA" w:rsidRDefault="00AC5EBA" w:rsidP="00395EC1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AC5EBA" w:rsidRDefault="00AC5EBA" w:rsidP="00395E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C9"/>
    <w:multiLevelType w:val="hybridMultilevel"/>
    <w:tmpl w:val="A352F7E0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>
    <w:nsid w:val="57B45E20"/>
    <w:multiLevelType w:val="hybridMultilevel"/>
    <w:tmpl w:val="172A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58"/>
    <w:rsid w:val="0004334B"/>
    <w:rsid w:val="00046129"/>
    <w:rsid w:val="00067E3B"/>
    <w:rsid w:val="000B6FC5"/>
    <w:rsid w:val="000D1EB0"/>
    <w:rsid w:val="000D3080"/>
    <w:rsid w:val="000E6336"/>
    <w:rsid w:val="00153160"/>
    <w:rsid w:val="00173755"/>
    <w:rsid w:val="001773D5"/>
    <w:rsid w:val="00182A2E"/>
    <w:rsid w:val="001843C5"/>
    <w:rsid w:val="001D1380"/>
    <w:rsid w:val="0021081F"/>
    <w:rsid w:val="00271D86"/>
    <w:rsid w:val="002A0020"/>
    <w:rsid w:val="002A30F6"/>
    <w:rsid w:val="002B0EE8"/>
    <w:rsid w:val="002B6299"/>
    <w:rsid w:val="002B6BCC"/>
    <w:rsid w:val="002D60B7"/>
    <w:rsid w:val="002E7CC9"/>
    <w:rsid w:val="003160D7"/>
    <w:rsid w:val="00333322"/>
    <w:rsid w:val="00336784"/>
    <w:rsid w:val="00340067"/>
    <w:rsid w:val="00351CF4"/>
    <w:rsid w:val="00380387"/>
    <w:rsid w:val="00395EC1"/>
    <w:rsid w:val="003A51CD"/>
    <w:rsid w:val="003A5B3C"/>
    <w:rsid w:val="003C454D"/>
    <w:rsid w:val="00411A5F"/>
    <w:rsid w:val="00415097"/>
    <w:rsid w:val="004165D4"/>
    <w:rsid w:val="00471975"/>
    <w:rsid w:val="00494438"/>
    <w:rsid w:val="004C5AC5"/>
    <w:rsid w:val="004F596E"/>
    <w:rsid w:val="0050578A"/>
    <w:rsid w:val="00565D5A"/>
    <w:rsid w:val="005915DE"/>
    <w:rsid w:val="00597613"/>
    <w:rsid w:val="005D3335"/>
    <w:rsid w:val="00624A90"/>
    <w:rsid w:val="006627AD"/>
    <w:rsid w:val="0066399F"/>
    <w:rsid w:val="006B07C5"/>
    <w:rsid w:val="007045D7"/>
    <w:rsid w:val="00735B48"/>
    <w:rsid w:val="00741399"/>
    <w:rsid w:val="0074432A"/>
    <w:rsid w:val="0075088B"/>
    <w:rsid w:val="00771354"/>
    <w:rsid w:val="007719D1"/>
    <w:rsid w:val="00784A67"/>
    <w:rsid w:val="00790758"/>
    <w:rsid w:val="00793249"/>
    <w:rsid w:val="00794901"/>
    <w:rsid w:val="007A3467"/>
    <w:rsid w:val="007A3867"/>
    <w:rsid w:val="007E29F3"/>
    <w:rsid w:val="00803A2D"/>
    <w:rsid w:val="00805897"/>
    <w:rsid w:val="008468E9"/>
    <w:rsid w:val="00853984"/>
    <w:rsid w:val="00861DA0"/>
    <w:rsid w:val="008C24F5"/>
    <w:rsid w:val="008D6100"/>
    <w:rsid w:val="008F2CD6"/>
    <w:rsid w:val="0090246D"/>
    <w:rsid w:val="0091560E"/>
    <w:rsid w:val="00945BCF"/>
    <w:rsid w:val="00962949"/>
    <w:rsid w:val="009635A0"/>
    <w:rsid w:val="009F5AD6"/>
    <w:rsid w:val="00A07FED"/>
    <w:rsid w:val="00A47490"/>
    <w:rsid w:val="00A645E3"/>
    <w:rsid w:val="00A705E9"/>
    <w:rsid w:val="00A84207"/>
    <w:rsid w:val="00AA29B8"/>
    <w:rsid w:val="00AB2009"/>
    <w:rsid w:val="00AC5EBA"/>
    <w:rsid w:val="00AD22E8"/>
    <w:rsid w:val="00AD49FA"/>
    <w:rsid w:val="00AE7EDC"/>
    <w:rsid w:val="00AF0CBE"/>
    <w:rsid w:val="00AF4A08"/>
    <w:rsid w:val="00B025D2"/>
    <w:rsid w:val="00B17BEA"/>
    <w:rsid w:val="00B439E6"/>
    <w:rsid w:val="00B62E3B"/>
    <w:rsid w:val="00B630E4"/>
    <w:rsid w:val="00B803B6"/>
    <w:rsid w:val="00BC5A69"/>
    <w:rsid w:val="00BF171D"/>
    <w:rsid w:val="00C73545"/>
    <w:rsid w:val="00C869A3"/>
    <w:rsid w:val="00C94D2F"/>
    <w:rsid w:val="00C95F54"/>
    <w:rsid w:val="00CD2572"/>
    <w:rsid w:val="00CF39BA"/>
    <w:rsid w:val="00CF430A"/>
    <w:rsid w:val="00D3277E"/>
    <w:rsid w:val="00D52622"/>
    <w:rsid w:val="00D858B6"/>
    <w:rsid w:val="00D9484F"/>
    <w:rsid w:val="00DB36EC"/>
    <w:rsid w:val="00DE26F5"/>
    <w:rsid w:val="00E17352"/>
    <w:rsid w:val="00E274E7"/>
    <w:rsid w:val="00E379F1"/>
    <w:rsid w:val="00E45116"/>
    <w:rsid w:val="00E636B1"/>
    <w:rsid w:val="00EA474C"/>
    <w:rsid w:val="00EB3CC1"/>
    <w:rsid w:val="00EC12C7"/>
    <w:rsid w:val="00F466E7"/>
    <w:rsid w:val="00F47471"/>
    <w:rsid w:val="00F54F68"/>
    <w:rsid w:val="00F94750"/>
    <w:rsid w:val="00FA1671"/>
    <w:rsid w:val="00FC15C5"/>
    <w:rsid w:val="00FD34EC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75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9075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9075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0758"/>
    <w:pPr>
      <w:jc w:val="both"/>
    </w:pPr>
    <w:rPr>
      <w:sz w:val="28"/>
      <w:szCs w:val="20"/>
    </w:rPr>
  </w:style>
  <w:style w:type="paragraph" w:styleId="a4">
    <w:name w:val="Body Text Indent"/>
    <w:basedOn w:val="a"/>
    <w:rsid w:val="00790758"/>
    <w:pPr>
      <w:ind w:firstLine="720"/>
      <w:jc w:val="both"/>
    </w:pPr>
    <w:rPr>
      <w:szCs w:val="20"/>
    </w:rPr>
  </w:style>
  <w:style w:type="paragraph" w:styleId="a5">
    <w:name w:val="header"/>
    <w:basedOn w:val="a"/>
    <w:rsid w:val="007907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758"/>
  </w:style>
  <w:style w:type="table" w:styleId="a7">
    <w:name w:val="Table Grid"/>
    <w:basedOn w:val="a1"/>
    <w:uiPriority w:val="39"/>
    <w:rsid w:val="0079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8468E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D3335"/>
    <w:rPr>
      <w:b/>
      <w:sz w:val="24"/>
    </w:rPr>
  </w:style>
  <w:style w:type="character" w:customStyle="1" w:styleId="20">
    <w:name w:val="Заголовок 2 Знак"/>
    <w:link w:val="2"/>
    <w:rsid w:val="005D3335"/>
    <w:rPr>
      <w:b/>
      <w:sz w:val="36"/>
    </w:rPr>
  </w:style>
  <w:style w:type="character" w:customStyle="1" w:styleId="30">
    <w:name w:val="Заголовок 3 Знак"/>
    <w:link w:val="3"/>
    <w:rsid w:val="005D3335"/>
    <w:rPr>
      <w:b/>
      <w:sz w:val="28"/>
    </w:rPr>
  </w:style>
  <w:style w:type="paragraph" w:styleId="a9">
    <w:name w:val="Normal (Web)"/>
    <w:basedOn w:val="a"/>
    <w:uiPriority w:val="99"/>
    <w:unhideWhenUsed/>
    <w:rsid w:val="00AC5EBA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271D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75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9075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9075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0758"/>
    <w:pPr>
      <w:jc w:val="both"/>
    </w:pPr>
    <w:rPr>
      <w:sz w:val="28"/>
      <w:szCs w:val="20"/>
    </w:rPr>
  </w:style>
  <w:style w:type="paragraph" w:styleId="a4">
    <w:name w:val="Body Text Indent"/>
    <w:basedOn w:val="a"/>
    <w:rsid w:val="00790758"/>
    <w:pPr>
      <w:ind w:firstLine="720"/>
      <w:jc w:val="both"/>
    </w:pPr>
    <w:rPr>
      <w:szCs w:val="20"/>
    </w:rPr>
  </w:style>
  <w:style w:type="paragraph" w:styleId="a5">
    <w:name w:val="header"/>
    <w:basedOn w:val="a"/>
    <w:rsid w:val="007907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758"/>
  </w:style>
  <w:style w:type="table" w:styleId="a7">
    <w:name w:val="Table Grid"/>
    <w:basedOn w:val="a1"/>
    <w:uiPriority w:val="39"/>
    <w:rsid w:val="0079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8468E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D3335"/>
    <w:rPr>
      <w:b/>
      <w:sz w:val="24"/>
    </w:rPr>
  </w:style>
  <w:style w:type="character" w:customStyle="1" w:styleId="20">
    <w:name w:val="Заголовок 2 Знак"/>
    <w:link w:val="2"/>
    <w:rsid w:val="005D3335"/>
    <w:rPr>
      <w:b/>
      <w:sz w:val="36"/>
    </w:rPr>
  </w:style>
  <w:style w:type="character" w:customStyle="1" w:styleId="30">
    <w:name w:val="Заголовок 3 Знак"/>
    <w:link w:val="3"/>
    <w:rsid w:val="005D3335"/>
    <w:rPr>
      <w:b/>
      <w:sz w:val="28"/>
    </w:rPr>
  </w:style>
  <w:style w:type="paragraph" w:styleId="a9">
    <w:name w:val="Normal (Web)"/>
    <w:basedOn w:val="a"/>
    <w:uiPriority w:val="99"/>
    <w:unhideWhenUsed/>
    <w:rsid w:val="00AC5EBA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271D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2019-08-26T16:54:00Z</cp:lastPrinted>
  <dcterms:created xsi:type="dcterms:W3CDTF">2019-08-26T16:54:00Z</dcterms:created>
  <dcterms:modified xsi:type="dcterms:W3CDTF">2019-08-26T16:55:00Z</dcterms:modified>
</cp:coreProperties>
</file>