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847E2D" w:rsidRDefault="00847E2D" w:rsidP="009D2CD1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47E2D" w:rsidRDefault="00847E2D" w:rsidP="009D2CD1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«__»____2019 №___</w:t>
      </w:r>
    </w:p>
    <w:p w:rsidR="00847E2D" w:rsidRDefault="00847E2D" w:rsidP="009D2CD1">
      <w:pPr>
        <w:pStyle w:val="a5"/>
        <w:ind w:firstLine="0"/>
        <w:rPr>
          <w:b/>
          <w:sz w:val="28"/>
          <w:szCs w:val="28"/>
        </w:rPr>
      </w:pPr>
    </w:p>
    <w:p w:rsidR="00847E2D" w:rsidRPr="00847E2D" w:rsidRDefault="00847E2D" w:rsidP="009D2CD1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 xml:space="preserve">О внесении изменений в постановление Администрации </w:t>
      </w:r>
    </w:p>
    <w:p w:rsidR="00847E2D" w:rsidRDefault="00847E2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 xml:space="preserve">Слободского сельского поселения от 14.07.2016 № 102а </w:t>
      </w:r>
    </w:p>
    <w:p w:rsidR="00847E2D" w:rsidRDefault="00847E2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>«</w:t>
      </w:r>
      <w:r w:rsidR="003E6FBD" w:rsidRPr="00847E2D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847E2D" w:rsidRDefault="003E6FBD" w:rsidP="00847E2D">
      <w:pPr>
        <w:pStyle w:val="a5"/>
        <w:ind w:firstLine="0"/>
        <w:rPr>
          <w:sz w:val="27"/>
          <w:szCs w:val="27"/>
        </w:rPr>
      </w:pPr>
      <w:r w:rsidRPr="00847E2D">
        <w:rPr>
          <w:sz w:val="28"/>
          <w:szCs w:val="28"/>
        </w:rPr>
        <w:t>муниципальной услуги «</w:t>
      </w:r>
      <w:r w:rsidRPr="00847E2D">
        <w:rPr>
          <w:sz w:val="27"/>
          <w:szCs w:val="27"/>
        </w:rPr>
        <w:t>Предварительное согласование предоставления</w:t>
      </w:r>
    </w:p>
    <w:p w:rsidR="003E6FBD" w:rsidRPr="00847E2D" w:rsidRDefault="003E6FB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7"/>
          <w:szCs w:val="27"/>
        </w:rPr>
        <w:t>з</w:t>
      </w:r>
      <w:r w:rsidRPr="00847E2D">
        <w:rPr>
          <w:sz w:val="27"/>
          <w:szCs w:val="27"/>
        </w:rPr>
        <w:t>е</w:t>
      </w:r>
      <w:r w:rsidRPr="00847E2D">
        <w:rPr>
          <w:sz w:val="27"/>
          <w:szCs w:val="27"/>
        </w:rPr>
        <w:t>мельного участка»</w:t>
      </w:r>
    </w:p>
    <w:p w:rsidR="00F50788" w:rsidRDefault="00F50788" w:rsidP="003E6FBD">
      <w:pPr>
        <w:spacing w:line="0" w:lineRule="atLeast"/>
        <w:ind w:right="5243"/>
        <w:jc w:val="both"/>
        <w:rPr>
          <w:sz w:val="28"/>
          <w:szCs w:val="28"/>
        </w:rPr>
      </w:pPr>
    </w:p>
    <w:p w:rsidR="003E6FBD" w:rsidRDefault="003E6FBD" w:rsidP="003E6FBD">
      <w:pPr>
        <w:spacing w:line="0" w:lineRule="atLeast"/>
        <w:ind w:firstLine="708"/>
        <w:jc w:val="both"/>
        <w:rPr>
          <w:sz w:val="27"/>
          <w:szCs w:val="27"/>
        </w:rPr>
      </w:pPr>
      <w:r w:rsidRPr="00745AA9">
        <w:rPr>
          <w:sz w:val="27"/>
          <w:szCs w:val="27"/>
        </w:rPr>
        <w:t>В соответствии Земельн</w:t>
      </w:r>
      <w:r w:rsidR="00847E2D">
        <w:rPr>
          <w:sz w:val="27"/>
          <w:szCs w:val="27"/>
        </w:rPr>
        <w:t>ым</w:t>
      </w:r>
      <w:r w:rsidRPr="00745AA9">
        <w:rPr>
          <w:sz w:val="27"/>
          <w:szCs w:val="27"/>
        </w:rPr>
        <w:t xml:space="preserve"> </w:t>
      </w:r>
      <w:hyperlink r:id="rId10" w:history="1">
        <w:r w:rsidRPr="003E6FBD">
          <w:rPr>
            <w:rStyle w:val="af3"/>
            <w:color w:val="auto"/>
            <w:sz w:val="27"/>
            <w:szCs w:val="27"/>
            <w:u w:val="none"/>
          </w:rPr>
          <w:t>кодекс</w:t>
        </w:r>
      </w:hyperlink>
      <w:r w:rsidR="00847E2D">
        <w:rPr>
          <w:sz w:val="27"/>
          <w:szCs w:val="27"/>
        </w:rPr>
        <w:t xml:space="preserve">ом </w:t>
      </w:r>
      <w:r w:rsidRPr="00745AA9">
        <w:rPr>
          <w:sz w:val="27"/>
          <w:szCs w:val="27"/>
        </w:rPr>
        <w:t xml:space="preserve"> Российской Федерации, </w:t>
      </w:r>
      <w:r w:rsidR="00847E2D">
        <w:rPr>
          <w:sz w:val="27"/>
          <w:szCs w:val="27"/>
        </w:rPr>
        <w:t>федерал</w:t>
      </w:r>
      <w:r w:rsidR="00847E2D">
        <w:rPr>
          <w:sz w:val="27"/>
          <w:szCs w:val="27"/>
        </w:rPr>
        <w:t>ь</w:t>
      </w:r>
      <w:r w:rsidR="00847E2D">
        <w:rPr>
          <w:sz w:val="27"/>
          <w:szCs w:val="27"/>
        </w:rPr>
        <w:t xml:space="preserve">ным законом Российской Федерации </w:t>
      </w:r>
      <w:r w:rsidRPr="00745AA9">
        <w:rPr>
          <w:sz w:val="27"/>
          <w:szCs w:val="27"/>
        </w:rPr>
        <w:t>от 06.10.2003 №131-ФЗ «Об общих при</w:t>
      </w:r>
      <w:r w:rsidRPr="00745AA9">
        <w:rPr>
          <w:sz w:val="27"/>
          <w:szCs w:val="27"/>
        </w:rPr>
        <w:t>н</w:t>
      </w:r>
      <w:r w:rsidRPr="00745AA9">
        <w:rPr>
          <w:sz w:val="27"/>
          <w:szCs w:val="27"/>
        </w:rPr>
        <w:t>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</w:t>
      </w:r>
      <w:r w:rsidR="00847E2D">
        <w:rPr>
          <w:sz w:val="27"/>
          <w:szCs w:val="27"/>
        </w:rPr>
        <w:t>, руководствуясь Уставом Слободского сельского поселения</w:t>
      </w:r>
      <w:r w:rsidRPr="00745AA9">
        <w:rPr>
          <w:sz w:val="27"/>
          <w:szCs w:val="27"/>
        </w:rPr>
        <w:t xml:space="preserve"> </w:t>
      </w:r>
    </w:p>
    <w:p w:rsidR="00F50788" w:rsidRDefault="005258B4" w:rsidP="005258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F50788">
        <w:rPr>
          <w:sz w:val="28"/>
          <w:szCs w:val="28"/>
        </w:rPr>
        <w:t>ПОСТАНОВЛЯЕТ:</w:t>
      </w:r>
    </w:p>
    <w:p w:rsidR="00847E2D" w:rsidRDefault="00847E2D" w:rsidP="00847E2D">
      <w:pPr>
        <w:pStyle w:val="a5"/>
        <w:numPr>
          <w:ilvl w:val="0"/>
          <w:numId w:val="50"/>
        </w:numPr>
        <w:tabs>
          <w:tab w:val="left" w:pos="851"/>
          <w:tab w:val="left" w:pos="1134"/>
          <w:tab w:val="left" w:pos="1276"/>
        </w:tabs>
        <w:ind w:left="0" w:firstLine="708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14.07.2016</w:t>
      </w:r>
      <w:r w:rsidRPr="00AB19CF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Pr="00AB19CF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AB1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7E2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47E2D">
        <w:rPr>
          <w:sz w:val="27"/>
          <w:szCs w:val="27"/>
        </w:rPr>
        <w:t>Предварительное согласование предоставления</w:t>
      </w:r>
      <w:r>
        <w:rPr>
          <w:sz w:val="27"/>
          <w:szCs w:val="27"/>
        </w:rPr>
        <w:t xml:space="preserve"> </w:t>
      </w:r>
      <w:r w:rsidRPr="00847E2D">
        <w:rPr>
          <w:sz w:val="27"/>
          <w:szCs w:val="27"/>
        </w:rPr>
        <w:t>з</w:t>
      </w:r>
      <w:r w:rsidRPr="00847E2D">
        <w:rPr>
          <w:sz w:val="27"/>
          <w:szCs w:val="27"/>
        </w:rPr>
        <w:t>е</w:t>
      </w:r>
      <w:r w:rsidRPr="00847E2D">
        <w:rPr>
          <w:sz w:val="27"/>
          <w:szCs w:val="27"/>
        </w:rPr>
        <w:t>мельного участка</w:t>
      </w:r>
      <w:r>
        <w:rPr>
          <w:sz w:val="27"/>
          <w:szCs w:val="27"/>
        </w:rPr>
        <w:t>»</w:t>
      </w:r>
      <w:r w:rsidRPr="00AB19CF">
        <w:rPr>
          <w:sz w:val="28"/>
          <w:szCs w:val="28"/>
        </w:rPr>
        <w:t>:</w:t>
      </w:r>
    </w:p>
    <w:p w:rsidR="00847E2D" w:rsidRDefault="00847E2D" w:rsidP="00847E2D">
      <w:pPr>
        <w:pStyle w:val="af2"/>
        <w:numPr>
          <w:ilvl w:val="1"/>
          <w:numId w:val="50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  <w:bookmarkStart w:id="0" w:name="_GoBack"/>
      <w:bookmarkEnd w:id="0"/>
    </w:p>
    <w:p w:rsidR="00847E2D" w:rsidRPr="00797C1F" w:rsidRDefault="00847E2D" w:rsidP="00847E2D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797C1F">
        <w:rPr>
          <w:sz w:val="28"/>
          <w:szCs w:val="28"/>
        </w:rPr>
        <w:lastRenderedPageBreak/>
        <w:t>Федерации, нормативными правовыми актами Ярославской области, муниципальными правовыми актами;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797C1F">
        <w:rPr>
          <w:sz w:val="28"/>
          <w:szCs w:val="28"/>
        </w:rPr>
        <w:lastRenderedPageBreak/>
        <w:t>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</w:t>
      </w:r>
      <w:r w:rsidRPr="00797C1F">
        <w:rPr>
          <w:sz w:val="28"/>
          <w:szCs w:val="28"/>
        </w:rPr>
        <w:lastRenderedPageBreak/>
        <w:t>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847E2D" w:rsidRPr="001149B4" w:rsidRDefault="00847E2D" w:rsidP="00847E2D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47E2D" w:rsidRPr="001149B4" w:rsidRDefault="00847E2D" w:rsidP="00847E2D">
      <w:pPr>
        <w:pStyle w:val="af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47E2D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47E2D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E2D" w:rsidRPr="001149B4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</w:t>
      </w:r>
      <w:r>
        <w:rPr>
          <w:sz w:val="28"/>
          <w:szCs w:val="28"/>
        </w:rPr>
        <w:t xml:space="preserve">   М.А. Аракчеева </w:t>
      </w:r>
    </w:p>
    <w:p w:rsidR="00847E2D" w:rsidRPr="001149B4" w:rsidRDefault="00847E2D" w:rsidP="00847E2D">
      <w:pPr>
        <w:ind w:left="360"/>
        <w:jc w:val="both"/>
        <w:outlineLvl w:val="0"/>
        <w:rPr>
          <w:sz w:val="28"/>
          <w:szCs w:val="28"/>
        </w:rPr>
      </w:pPr>
    </w:p>
    <w:p w:rsidR="00847E2D" w:rsidRPr="001149B4" w:rsidRDefault="00847E2D" w:rsidP="00847E2D">
      <w:pPr>
        <w:pStyle w:val="afb"/>
        <w:tabs>
          <w:tab w:val="left" w:pos="993"/>
        </w:tabs>
        <w:ind w:left="0" w:right="0" w:firstLine="426"/>
        <w:rPr>
          <w:rStyle w:val="afc"/>
        </w:rPr>
      </w:pPr>
    </w:p>
    <w:p w:rsidR="00847E2D" w:rsidRDefault="00847E2D" w:rsidP="005258B4">
      <w:pPr>
        <w:spacing w:line="0" w:lineRule="atLeast"/>
        <w:jc w:val="both"/>
        <w:rPr>
          <w:sz w:val="28"/>
          <w:szCs w:val="28"/>
        </w:rPr>
      </w:pPr>
    </w:p>
    <w:p w:rsidR="005258B4" w:rsidRDefault="005258B4" w:rsidP="005258B4">
      <w:pPr>
        <w:spacing w:line="0" w:lineRule="atLeast"/>
        <w:jc w:val="both"/>
        <w:rPr>
          <w:sz w:val="28"/>
          <w:szCs w:val="28"/>
        </w:rPr>
      </w:pPr>
    </w:p>
    <w:sectPr w:rsidR="005258B4" w:rsidSect="00847E2D">
      <w:pgSz w:w="11907" w:h="16840" w:code="9"/>
      <w:pgMar w:top="709" w:right="992" w:bottom="709" w:left="1701" w:header="0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81" w:rsidRDefault="00662881">
      <w:r>
        <w:separator/>
      </w:r>
    </w:p>
  </w:endnote>
  <w:endnote w:type="continuationSeparator" w:id="0">
    <w:p w:rsidR="00662881" w:rsidRDefault="006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81" w:rsidRDefault="00662881">
      <w:r>
        <w:separator/>
      </w:r>
    </w:p>
  </w:footnote>
  <w:footnote w:type="continuationSeparator" w:id="0">
    <w:p w:rsidR="00662881" w:rsidRDefault="0066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046"/>
    <w:multiLevelType w:val="hybridMultilevel"/>
    <w:tmpl w:val="E42AB8E4"/>
    <w:lvl w:ilvl="0" w:tplc="87926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CC1"/>
    <w:multiLevelType w:val="hybridMultilevel"/>
    <w:tmpl w:val="008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1F0A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8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73932"/>
    <w:multiLevelType w:val="multilevel"/>
    <w:tmpl w:val="C5586800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9">
    <w:nsid w:val="30166E1F"/>
    <w:multiLevelType w:val="hybridMultilevel"/>
    <w:tmpl w:val="EBC80FF2"/>
    <w:lvl w:ilvl="0" w:tplc="1DB61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A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ED3"/>
    <w:multiLevelType w:val="hybridMultilevel"/>
    <w:tmpl w:val="A9D0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CB6"/>
    <w:multiLevelType w:val="multilevel"/>
    <w:tmpl w:val="A56A867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176D17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81FE8"/>
    <w:multiLevelType w:val="multilevel"/>
    <w:tmpl w:val="831A16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4F830CCC"/>
    <w:multiLevelType w:val="multilevel"/>
    <w:tmpl w:val="1A2C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706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9">
    <w:nsid w:val="6A6C70FA"/>
    <w:multiLevelType w:val="multilevel"/>
    <w:tmpl w:val="FA90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5ED678B"/>
    <w:multiLevelType w:val="hybridMultilevel"/>
    <w:tmpl w:val="2B5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7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3348C"/>
    <w:multiLevelType w:val="hybridMultilevel"/>
    <w:tmpl w:val="2F7A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9"/>
  </w:num>
  <w:num w:numId="5">
    <w:abstractNumId w:val="41"/>
  </w:num>
  <w:num w:numId="6">
    <w:abstractNumId w:val="27"/>
  </w:num>
  <w:num w:numId="7">
    <w:abstractNumId w:val="17"/>
  </w:num>
  <w:num w:numId="8">
    <w:abstractNumId w:val="40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8"/>
  </w:num>
  <w:num w:numId="17">
    <w:abstractNumId w:val="47"/>
  </w:num>
  <w:num w:numId="18">
    <w:abstractNumId w:val="9"/>
  </w:num>
  <w:num w:numId="19">
    <w:abstractNumId w:val="3"/>
  </w:num>
  <w:num w:numId="20">
    <w:abstractNumId w:val="42"/>
  </w:num>
  <w:num w:numId="21">
    <w:abstractNumId w:val="20"/>
  </w:num>
  <w:num w:numId="22">
    <w:abstractNumId w:val="37"/>
  </w:num>
  <w:num w:numId="23">
    <w:abstractNumId w:val="6"/>
  </w:num>
  <w:num w:numId="24">
    <w:abstractNumId w:val="43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4"/>
  </w:num>
  <w:num w:numId="30">
    <w:abstractNumId w:val="24"/>
  </w:num>
  <w:num w:numId="31">
    <w:abstractNumId w:val="12"/>
  </w:num>
  <w:num w:numId="32">
    <w:abstractNumId w:val="4"/>
  </w:num>
  <w:num w:numId="33">
    <w:abstractNumId w:val="21"/>
  </w:num>
  <w:num w:numId="34">
    <w:abstractNumId w:val="34"/>
  </w:num>
  <w:num w:numId="35">
    <w:abstractNumId w:val="45"/>
  </w:num>
  <w:num w:numId="36">
    <w:abstractNumId w:val="48"/>
  </w:num>
  <w:num w:numId="37">
    <w:abstractNumId w:val="16"/>
  </w:num>
  <w:num w:numId="38">
    <w:abstractNumId w:val="35"/>
  </w:num>
  <w:num w:numId="39">
    <w:abstractNumId w:val="39"/>
  </w:num>
  <w:num w:numId="40">
    <w:abstractNumId w:val="32"/>
  </w:num>
  <w:num w:numId="41">
    <w:abstractNumId w:val="31"/>
  </w:num>
  <w:num w:numId="42">
    <w:abstractNumId w:val="7"/>
  </w:num>
  <w:num w:numId="43">
    <w:abstractNumId w:val="46"/>
  </w:num>
  <w:num w:numId="44">
    <w:abstractNumId w:val="26"/>
  </w:num>
  <w:num w:numId="45">
    <w:abstractNumId w:val="23"/>
  </w:num>
  <w:num w:numId="46">
    <w:abstractNumId w:val="19"/>
  </w:num>
  <w:num w:numId="47">
    <w:abstractNumId w:val="18"/>
  </w:num>
  <w:num w:numId="48">
    <w:abstractNumId w:val="8"/>
  </w:num>
  <w:num w:numId="49">
    <w:abstractNumId w:val="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5E74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154F"/>
    <w:rsid w:val="000D2EAE"/>
    <w:rsid w:val="000D72A7"/>
    <w:rsid w:val="000E351E"/>
    <w:rsid w:val="000E5757"/>
    <w:rsid w:val="000E61C8"/>
    <w:rsid w:val="001019BB"/>
    <w:rsid w:val="00101E08"/>
    <w:rsid w:val="001026BF"/>
    <w:rsid w:val="00102F80"/>
    <w:rsid w:val="00115E00"/>
    <w:rsid w:val="001214A3"/>
    <w:rsid w:val="00151160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26A8A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09B7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3E6FBD"/>
    <w:rsid w:val="004041FF"/>
    <w:rsid w:val="00405225"/>
    <w:rsid w:val="004135EF"/>
    <w:rsid w:val="004303B3"/>
    <w:rsid w:val="00433F6A"/>
    <w:rsid w:val="00435EDF"/>
    <w:rsid w:val="00436E97"/>
    <w:rsid w:val="00437483"/>
    <w:rsid w:val="004467F7"/>
    <w:rsid w:val="00455742"/>
    <w:rsid w:val="00465647"/>
    <w:rsid w:val="00470945"/>
    <w:rsid w:val="00472404"/>
    <w:rsid w:val="00473FE4"/>
    <w:rsid w:val="004778AC"/>
    <w:rsid w:val="004A0279"/>
    <w:rsid w:val="004C5736"/>
    <w:rsid w:val="004D2D46"/>
    <w:rsid w:val="004F0414"/>
    <w:rsid w:val="004F0CDB"/>
    <w:rsid w:val="004F2A62"/>
    <w:rsid w:val="004F6E2F"/>
    <w:rsid w:val="0050175A"/>
    <w:rsid w:val="0050585D"/>
    <w:rsid w:val="00520293"/>
    <w:rsid w:val="00521A6E"/>
    <w:rsid w:val="005258B4"/>
    <w:rsid w:val="005404A4"/>
    <w:rsid w:val="00551F59"/>
    <w:rsid w:val="005547CE"/>
    <w:rsid w:val="00580317"/>
    <w:rsid w:val="005A33D6"/>
    <w:rsid w:val="005A389D"/>
    <w:rsid w:val="005A7333"/>
    <w:rsid w:val="005B46AE"/>
    <w:rsid w:val="005C2430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4247A"/>
    <w:rsid w:val="0065026F"/>
    <w:rsid w:val="00652A1E"/>
    <w:rsid w:val="00662881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C2039"/>
    <w:rsid w:val="006D14EF"/>
    <w:rsid w:val="006E0756"/>
    <w:rsid w:val="006E595C"/>
    <w:rsid w:val="006F1B3F"/>
    <w:rsid w:val="006F29E1"/>
    <w:rsid w:val="006F5173"/>
    <w:rsid w:val="006F7142"/>
    <w:rsid w:val="006F73B0"/>
    <w:rsid w:val="00715F7A"/>
    <w:rsid w:val="007324FD"/>
    <w:rsid w:val="00743428"/>
    <w:rsid w:val="00743A08"/>
    <w:rsid w:val="00745CDF"/>
    <w:rsid w:val="0074618D"/>
    <w:rsid w:val="00751A57"/>
    <w:rsid w:val="00752580"/>
    <w:rsid w:val="00754F82"/>
    <w:rsid w:val="0075668C"/>
    <w:rsid w:val="00757492"/>
    <w:rsid w:val="00787630"/>
    <w:rsid w:val="007929E0"/>
    <w:rsid w:val="007A1087"/>
    <w:rsid w:val="007A45B4"/>
    <w:rsid w:val="007A49B9"/>
    <w:rsid w:val="007A6A26"/>
    <w:rsid w:val="007C1157"/>
    <w:rsid w:val="007C19A5"/>
    <w:rsid w:val="007C3533"/>
    <w:rsid w:val="007D07D6"/>
    <w:rsid w:val="007E471D"/>
    <w:rsid w:val="007F508B"/>
    <w:rsid w:val="007F5F94"/>
    <w:rsid w:val="0080410A"/>
    <w:rsid w:val="0081261C"/>
    <w:rsid w:val="008129AF"/>
    <w:rsid w:val="0081545A"/>
    <w:rsid w:val="00816255"/>
    <w:rsid w:val="008238EC"/>
    <w:rsid w:val="0084108B"/>
    <w:rsid w:val="00844977"/>
    <w:rsid w:val="00847E2D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3C5"/>
    <w:rsid w:val="009E6E90"/>
    <w:rsid w:val="009F1257"/>
    <w:rsid w:val="00A05002"/>
    <w:rsid w:val="00A1542C"/>
    <w:rsid w:val="00A224AF"/>
    <w:rsid w:val="00A26D25"/>
    <w:rsid w:val="00A52F1E"/>
    <w:rsid w:val="00A71995"/>
    <w:rsid w:val="00A73849"/>
    <w:rsid w:val="00A75E5E"/>
    <w:rsid w:val="00A87DDA"/>
    <w:rsid w:val="00A90DE5"/>
    <w:rsid w:val="00A91A6E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8139F"/>
    <w:rsid w:val="00B903EE"/>
    <w:rsid w:val="00BA730C"/>
    <w:rsid w:val="00BB512F"/>
    <w:rsid w:val="00BC3103"/>
    <w:rsid w:val="00BD2799"/>
    <w:rsid w:val="00BD2815"/>
    <w:rsid w:val="00BD6C91"/>
    <w:rsid w:val="00BF7DD1"/>
    <w:rsid w:val="00BF7FC2"/>
    <w:rsid w:val="00C0067F"/>
    <w:rsid w:val="00C01BAE"/>
    <w:rsid w:val="00C06F53"/>
    <w:rsid w:val="00C12FFA"/>
    <w:rsid w:val="00C321B7"/>
    <w:rsid w:val="00C346A9"/>
    <w:rsid w:val="00C4732E"/>
    <w:rsid w:val="00C5313C"/>
    <w:rsid w:val="00C53DE2"/>
    <w:rsid w:val="00C67382"/>
    <w:rsid w:val="00C71E46"/>
    <w:rsid w:val="00C72FC7"/>
    <w:rsid w:val="00C80E77"/>
    <w:rsid w:val="00C82FE1"/>
    <w:rsid w:val="00CA2285"/>
    <w:rsid w:val="00CA2E66"/>
    <w:rsid w:val="00CA71B4"/>
    <w:rsid w:val="00CB35BE"/>
    <w:rsid w:val="00CB44C4"/>
    <w:rsid w:val="00CB6111"/>
    <w:rsid w:val="00CD327C"/>
    <w:rsid w:val="00CD4AF5"/>
    <w:rsid w:val="00CD7EC6"/>
    <w:rsid w:val="00CE0716"/>
    <w:rsid w:val="00CE3AB1"/>
    <w:rsid w:val="00CE6851"/>
    <w:rsid w:val="00D00863"/>
    <w:rsid w:val="00D041BB"/>
    <w:rsid w:val="00D07B58"/>
    <w:rsid w:val="00D14A4A"/>
    <w:rsid w:val="00D151B5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10C3"/>
    <w:rsid w:val="00DC243D"/>
    <w:rsid w:val="00DC49C9"/>
    <w:rsid w:val="00DC7E48"/>
    <w:rsid w:val="00DD095C"/>
    <w:rsid w:val="00DD3344"/>
    <w:rsid w:val="00DD6E6F"/>
    <w:rsid w:val="00DE3CE5"/>
    <w:rsid w:val="00DE79BA"/>
    <w:rsid w:val="00E00303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36681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09FF"/>
    <w:rsid w:val="00EB5EF7"/>
    <w:rsid w:val="00EC0F3B"/>
    <w:rsid w:val="00EC2282"/>
    <w:rsid w:val="00EC2FBF"/>
    <w:rsid w:val="00EC4756"/>
    <w:rsid w:val="00ED423F"/>
    <w:rsid w:val="00EE18C2"/>
    <w:rsid w:val="00EE66F3"/>
    <w:rsid w:val="00EE787B"/>
    <w:rsid w:val="00EF014B"/>
    <w:rsid w:val="00EF3F6C"/>
    <w:rsid w:val="00EF6920"/>
    <w:rsid w:val="00EF77EA"/>
    <w:rsid w:val="00F0096C"/>
    <w:rsid w:val="00F10098"/>
    <w:rsid w:val="00F133D1"/>
    <w:rsid w:val="00F148D0"/>
    <w:rsid w:val="00F218DE"/>
    <w:rsid w:val="00F26747"/>
    <w:rsid w:val="00F344E3"/>
    <w:rsid w:val="00F3456D"/>
    <w:rsid w:val="00F351C8"/>
    <w:rsid w:val="00F44EF6"/>
    <w:rsid w:val="00F47347"/>
    <w:rsid w:val="00F50788"/>
    <w:rsid w:val="00F57BA2"/>
    <w:rsid w:val="00F6535F"/>
    <w:rsid w:val="00F74AEA"/>
    <w:rsid w:val="00F807B6"/>
    <w:rsid w:val="00F87692"/>
    <w:rsid w:val="00F94049"/>
    <w:rsid w:val="00F969F4"/>
    <w:rsid w:val="00FA2DDB"/>
    <w:rsid w:val="00FD13D2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  <w:style w:type="paragraph" w:styleId="afb">
    <w:name w:val="Block Text"/>
    <w:basedOn w:val="a"/>
    <w:rsid w:val="00847E2D"/>
    <w:pPr>
      <w:ind w:left="360" w:right="5035"/>
      <w:jc w:val="both"/>
    </w:pPr>
  </w:style>
  <w:style w:type="character" w:customStyle="1" w:styleId="afc">
    <w:name w:val="Основной шрифт"/>
    <w:rsid w:val="00847E2D"/>
  </w:style>
  <w:style w:type="paragraph" w:styleId="afd">
    <w:name w:val="No Spacing"/>
    <w:qFormat/>
    <w:rsid w:val="00847E2D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  <w:style w:type="paragraph" w:styleId="afb">
    <w:name w:val="Block Text"/>
    <w:basedOn w:val="a"/>
    <w:rsid w:val="00847E2D"/>
    <w:pPr>
      <w:ind w:left="360" w:right="5035"/>
      <w:jc w:val="both"/>
    </w:pPr>
  </w:style>
  <w:style w:type="character" w:customStyle="1" w:styleId="afc">
    <w:name w:val="Основной шрифт"/>
    <w:rsid w:val="00847E2D"/>
  </w:style>
  <w:style w:type="paragraph" w:styleId="afd">
    <w:name w:val="No Spacing"/>
    <w:qFormat/>
    <w:rsid w:val="00847E2D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255;fld=134;dst=1003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2F30-385F-4609-B88E-3052078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2019-06-28T06:16:00Z</cp:lastPrinted>
  <dcterms:created xsi:type="dcterms:W3CDTF">2016-12-15T07:06:00Z</dcterms:created>
  <dcterms:modified xsi:type="dcterms:W3CDTF">2019-06-28T06:16:00Z</dcterms:modified>
</cp:coreProperties>
</file>